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</w:tblGrid>
      <w:tr w:rsidR="00642442" w14:paraId="5BE3B123" w14:textId="77777777" w:rsidTr="00F0689A">
        <w:tc>
          <w:tcPr>
            <w:tcW w:w="2268" w:type="dxa"/>
          </w:tcPr>
          <w:p w14:paraId="69DCEFAD" w14:textId="77777777" w:rsidR="00642442" w:rsidRPr="00F32679" w:rsidRDefault="00642442" w:rsidP="00F0689A">
            <w:pPr>
              <w:jc w:val="center"/>
              <w:rPr>
                <w:rFonts w:cs="Calibri"/>
                <w:sz w:val="16"/>
                <w:szCs w:val="16"/>
              </w:rPr>
            </w:pPr>
            <w:r w:rsidRPr="00F32679">
              <w:rPr>
                <w:rFonts w:cs="Calibri"/>
                <w:noProof/>
                <w:sz w:val="16"/>
                <w:szCs w:val="16"/>
                <w:lang w:eastAsia="hr-HR"/>
              </w:rPr>
              <w:drawing>
                <wp:inline distT="0" distB="0" distL="0" distR="0" wp14:anchorId="2C260EFB" wp14:editId="4B19835B">
                  <wp:extent cx="514350" cy="714375"/>
                  <wp:effectExtent l="0" t="0" r="0" b="9525"/>
                  <wp:docPr id="1" name="Slika 1" descr="D:\Dokumenti\Grb i zastava Velike Gorice\Grb_RH_220pi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5" descr="D:\Dokumenti\Grb i zastava Velike Gorice\Grb_RH_220pi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" b="-47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2442" w14:paraId="72669FD6" w14:textId="77777777" w:rsidTr="00F0689A">
        <w:tc>
          <w:tcPr>
            <w:tcW w:w="2268" w:type="dxa"/>
          </w:tcPr>
          <w:p w14:paraId="490F7E21" w14:textId="77777777" w:rsidR="00642442" w:rsidRPr="00F32679" w:rsidRDefault="00642442" w:rsidP="00F0689A">
            <w:pPr>
              <w:spacing w:line="240" w:lineRule="exact"/>
              <w:jc w:val="center"/>
              <w:rPr>
                <w:rFonts w:cs="Calibri"/>
                <w:b/>
                <w:sz w:val="16"/>
                <w:szCs w:val="16"/>
              </w:rPr>
            </w:pPr>
            <w:r w:rsidRPr="00F32679">
              <w:rPr>
                <w:rFonts w:cs="Calibri"/>
                <w:b/>
                <w:sz w:val="16"/>
                <w:szCs w:val="16"/>
              </w:rPr>
              <w:t>REPUBLIKA HRVATSKA</w:t>
            </w:r>
          </w:p>
        </w:tc>
      </w:tr>
      <w:tr w:rsidR="00642442" w14:paraId="60A1E9F4" w14:textId="77777777" w:rsidTr="00F0689A">
        <w:trPr>
          <w:trHeight w:hRule="exact" w:val="100"/>
        </w:trPr>
        <w:tc>
          <w:tcPr>
            <w:tcW w:w="2268" w:type="dxa"/>
          </w:tcPr>
          <w:p w14:paraId="660ECB80" w14:textId="77777777" w:rsidR="00642442" w:rsidRPr="00F32679" w:rsidRDefault="00642442" w:rsidP="00F0689A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642442" w14:paraId="5040BA33" w14:textId="77777777" w:rsidTr="00F0689A">
        <w:tc>
          <w:tcPr>
            <w:tcW w:w="2268" w:type="dxa"/>
            <w:tcBorders>
              <w:top w:val="single" w:sz="6" w:space="0" w:color="C0C0C0"/>
              <w:bottom w:val="single" w:sz="6" w:space="0" w:color="C0C0C0"/>
            </w:tcBorders>
          </w:tcPr>
          <w:p w14:paraId="3E992A87" w14:textId="77777777" w:rsidR="00E905E1" w:rsidRPr="00E905E1" w:rsidRDefault="00E905E1" w:rsidP="00E905E1">
            <w:pPr>
              <w:spacing w:after="0" w:line="180" w:lineRule="exact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hr-HR"/>
              </w:rPr>
            </w:pPr>
            <w:r w:rsidRPr="00E905E1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hr-HR"/>
              </w:rPr>
              <w:t>ZAGREBAČKA ŽUPANIJA</w:t>
            </w:r>
          </w:p>
          <w:p w14:paraId="150164AC" w14:textId="77777777" w:rsidR="00E905E1" w:rsidRPr="00E905E1" w:rsidRDefault="00E905E1" w:rsidP="00E905E1">
            <w:pPr>
              <w:spacing w:after="0" w:line="180" w:lineRule="exact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hr-HR"/>
              </w:rPr>
            </w:pPr>
            <w:r w:rsidRPr="00E905E1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hr-HR"/>
              </w:rPr>
              <w:t>GRAD VELIKA GORICA</w:t>
            </w:r>
          </w:p>
          <w:p w14:paraId="717FD5FA" w14:textId="77777777" w:rsidR="00642442" w:rsidRPr="00F32679" w:rsidRDefault="00E905E1" w:rsidP="00E905E1">
            <w:pPr>
              <w:spacing w:before="80" w:line="180" w:lineRule="exact"/>
              <w:jc w:val="center"/>
              <w:rPr>
                <w:rFonts w:cs="Calibri"/>
                <w:sz w:val="16"/>
                <w:szCs w:val="16"/>
              </w:rPr>
            </w:pPr>
            <w:r w:rsidRPr="00E905E1">
              <w:rPr>
                <w:rFonts w:asciiTheme="minorHAnsi" w:eastAsia="Times New Roman" w:hAnsiTheme="minorHAnsi" w:cstheme="minorHAnsi"/>
                <w:sz w:val="16"/>
                <w:szCs w:val="16"/>
                <w:lang w:eastAsia="hr-HR"/>
              </w:rPr>
              <w:t>UPRAVNI ODJEL ZA PROSTORNO PLANIRANJE, GRADITELJSTVO I ZAŠTITU OKOLIŠA</w:t>
            </w:r>
          </w:p>
        </w:tc>
      </w:tr>
      <w:tr w:rsidR="00642442" w14:paraId="113ED6FA" w14:textId="77777777" w:rsidTr="00F0689A">
        <w:trPr>
          <w:trHeight w:hRule="exact" w:val="100"/>
        </w:trPr>
        <w:tc>
          <w:tcPr>
            <w:tcW w:w="2268" w:type="dxa"/>
          </w:tcPr>
          <w:p w14:paraId="5E342366" w14:textId="77777777" w:rsidR="00642442" w:rsidRPr="00F32679" w:rsidRDefault="00642442" w:rsidP="00F0689A">
            <w:pPr>
              <w:spacing w:line="220" w:lineRule="exact"/>
              <w:jc w:val="center"/>
              <w:rPr>
                <w:rFonts w:cs="Calibri"/>
                <w:sz w:val="16"/>
                <w:szCs w:val="16"/>
              </w:rPr>
            </w:pPr>
          </w:p>
        </w:tc>
      </w:tr>
    </w:tbl>
    <w:p w14:paraId="32C9DCE8" w14:textId="77777777" w:rsidR="00642442" w:rsidRPr="008C3E16" w:rsidRDefault="0072432C" w:rsidP="00642442">
      <w:pPr>
        <w:rPr>
          <w:rFonts w:cs="Calibri"/>
        </w:rPr>
      </w:pPr>
      <w:r>
        <w:rPr>
          <w:rFonts w:ascii="Times New Roman" w:hAnsi="Times New Roman"/>
          <w:noProof/>
          <w:sz w:val="20"/>
          <w:szCs w:val="20"/>
        </w:rPr>
        <w:object w:dxaOrig="1440" w:dyaOrig="1440" w14:anchorId="2CD12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3.85pt;margin-top:-140.55pt;width:66pt;height:89pt;z-index:251659264;mso-position-horizontal-relative:text;mso-position-vertical-relative:text">
            <v:imagedata r:id="rId5" o:title=""/>
          </v:shape>
          <o:OLEObject Type="Embed" ProgID="XaraX.Document" ShapeID="_x0000_s1026" DrawAspect="Content" ObjectID="_1788162138" r:id="rId6"/>
        </w:object>
      </w:r>
    </w:p>
    <w:tbl>
      <w:tblPr>
        <w:tblW w:w="9796" w:type="dxa"/>
        <w:jc w:val="center"/>
        <w:tblLayout w:type="fixed"/>
        <w:tblLook w:val="04A0" w:firstRow="1" w:lastRow="0" w:firstColumn="1" w:lastColumn="0" w:noHBand="0" w:noVBand="1"/>
      </w:tblPr>
      <w:tblGrid>
        <w:gridCol w:w="473"/>
        <w:gridCol w:w="3370"/>
        <w:gridCol w:w="448"/>
        <w:gridCol w:w="544"/>
        <w:gridCol w:w="689"/>
        <w:gridCol w:w="708"/>
        <w:gridCol w:w="567"/>
        <w:gridCol w:w="709"/>
        <w:gridCol w:w="709"/>
        <w:gridCol w:w="709"/>
        <w:gridCol w:w="870"/>
      </w:tblGrid>
      <w:tr w:rsidR="00642442" w:rsidRPr="008C3E16" w14:paraId="19C12D2B" w14:textId="77777777" w:rsidTr="00642442">
        <w:trPr>
          <w:trHeight w:val="567"/>
          <w:jc w:val="center"/>
        </w:trPr>
        <w:tc>
          <w:tcPr>
            <w:tcW w:w="97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052C90F1" w14:textId="2ABFBAA9" w:rsidR="00642442" w:rsidRPr="00642442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hr-HR"/>
              </w:rPr>
              <w:t>O</w:t>
            </w:r>
            <w:r w:rsidRPr="008C3E16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hr-HR"/>
              </w:rPr>
              <w:t>brazac za procjenu kandidata za povjerenstvo</w:t>
            </w:r>
            <w:r w:rsidR="00E33EE4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hr-HR"/>
              </w:rPr>
              <w:t xml:space="preserve"> za ocjenjivanje prijava na natječaj </w:t>
            </w:r>
            <w:r w:rsidR="0072432C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hr-HR"/>
              </w:rPr>
              <w:t xml:space="preserve"> </w:t>
            </w:r>
          </w:p>
        </w:tc>
      </w:tr>
      <w:tr w:rsidR="00642442" w:rsidRPr="008C3E16" w14:paraId="59726030" w14:textId="77777777" w:rsidTr="00642442">
        <w:trPr>
          <w:trHeight w:val="546"/>
          <w:jc w:val="center"/>
        </w:trPr>
        <w:tc>
          <w:tcPr>
            <w:tcW w:w="4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2EFD9"/>
            <w:textDirection w:val="btLr"/>
            <w:vAlign w:val="center"/>
            <w:hideMark/>
          </w:tcPr>
          <w:p w14:paraId="22EE8644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  <w:r w:rsidRPr="008C3E16"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33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2EFD9"/>
            <w:vAlign w:val="center"/>
            <w:hideMark/>
          </w:tcPr>
          <w:p w14:paraId="33A1A8A9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  <w:r w:rsidRPr="008C3E16"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  <w:t>Ime i prezime kandidata za ocjenjivača</w:t>
            </w:r>
          </w:p>
        </w:tc>
        <w:tc>
          <w:tcPr>
            <w:tcW w:w="5953" w:type="dxa"/>
            <w:gridSpan w:val="9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8D08D"/>
            <w:vAlign w:val="center"/>
            <w:hideMark/>
          </w:tcPr>
          <w:p w14:paraId="5BD01995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  <w:r w:rsidRPr="008C3E16"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  <w:t>Ime i prezime članova Povjerenstva za procjenu kandidata za ocjenjivača</w:t>
            </w:r>
          </w:p>
        </w:tc>
      </w:tr>
      <w:tr w:rsidR="00642442" w:rsidRPr="008C3E16" w14:paraId="6D436E0A" w14:textId="77777777" w:rsidTr="00C95FED">
        <w:trPr>
          <w:trHeight w:val="4088"/>
          <w:jc w:val="center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/>
            <w:textDirection w:val="btLr"/>
            <w:vAlign w:val="center"/>
            <w:hideMark/>
          </w:tcPr>
          <w:p w14:paraId="13E10355" w14:textId="77777777" w:rsidR="00642442" w:rsidRPr="008C3E16" w:rsidRDefault="00642442" w:rsidP="00F0689A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  <w:r w:rsidRPr="008C3E16"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  <w:t>Redni broj</w:t>
            </w:r>
          </w:p>
        </w:tc>
        <w:tc>
          <w:tcPr>
            <w:tcW w:w="33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2EFD9"/>
            <w:vAlign w:val="center"/>
            <w:hideMark/>
          </w:tcPr>
          <w:p w14:paraId="3A498AF4" w14:textId="77777777" w:rsidR="00642442" w:rsidRPr="008C3E16" w:rsidRDefault="00642442" w:rsidP="00F0689A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textDirection w:val="btLr"/>
            <w:vAlign w:val="center"/>
            <w:hideMark/>
          </w:tcPr>
          <w:p w14:paraId="32647986" w14:textId="77777777" w:rsidR="00642442" w:rsidRPr="008C3E16" w:rsidRDefault="00642442" w:rsidP="00C95FED">
            <w:pPr>
              <w:spacing w:after="0" w:line="180" w:lineRule="exact"/>
              <w:rPr>
                <w:rFonts w:eastAsia="Times New Roman" w:cs="Calibri"/>
                <w:b/>
                <w:bCs/>
                <w:sz w:val="18"/>
                <w:szCs w:val="20"/>
                <w:lang w:eastAsia="hr-HR"/>
              </w:rPr>
            </w:pPr>
            <w:r w:rsidRPr="008C3E16">
              <w:rPr>
                <w:rFonts w:eastAsia="Times New Roman" w:cs="Calibri"/>
                <w:b/>
                <w:bCs/>
                <w:sz w:val="18"/>
                <w:szCs w:val="20"/>
                <w:lang w:eastAsia="hr-HR"/>
              </w:rPr>
              <w:t>Osoba zadovoljava opće uvjete poziva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2EFD9"/>
            <w:textDirection w:val="btLr"/>
            <w:vAlign w:val="center"/>
            <w:hideMark/>
          </w:tcPr>
          <w:p w14:paraId="5396DD13" w14:textId="77777777" w:rsidR="00642442" w:rsidRPr="008C3E16" w:rsidRDefault="00642442" w:rsidP="00C95FED">
            <w:pPr>
              <w:spacing w:after="0" w:line="180" w:lineRule="exact"/>
              <w:rPr>
                <w:rFonts w:eastAsia="Times New Roman" w:cs="Calibri"/>
                <w:b/>
                <w:bCs/>
                <w:sz w:val="18"/>
                <w:szCs w:val="20"/>
                <w:lang w:eastAsia="hr-HR"/>
              </w:rPr>
            </w:pPr>
            <w:r w:rsidRPr="008C3E16">
              <w:rPr>
                <w:rFonts w:eastAsia="Times New Roman" w:cs="Calibri"/>
                <w:b/>
                <w:bCs/>
                <w:sz w:val="18"/>
                <w:szCs w:val="20"/>
                <w:lang w:eastAsia="hr-HR"/>
              </w:rPr>
              <w:t xml:space="preserve"> 1. Iskustvo u pripremi i/ili provedbi projekata financiranih iz javnih izvora (20)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2EFD9"/>
            <w:textDirection w:val="btLr"/>
            <w:vAlign w:val="center"/>
            <w:hideMark/>
          </w:tcPr>
          <w:p w14:paraId="5DAC021C" w14:textId="77777777" w:rsidR="00642442" w:rsidRPr="008C3E16" w:rsidRDefault="00642442" w:rsidP="00C95FED">
            <w:pPr>
              <w:spacing w:after="0" w:line="180" w:lineRule="exact"/>
              <w:rPr>
                <w:rFonts w:eastAsia="Times New Roman" w:cs="Calibri"/>
                <w:b/>
                <w:bCs/>
                <w:sz w:val="18"/>
                <w:szCs w:val="20"/>
                <w:lang w:eastAsia="hr-HR"/>
              </w:rPr>
            </w:pPr>
            <w:r w:rsidRPr="008C3E16">
              <w:rPr>
                <w:rFonts w:eastAsia="Times New Roman" w:cs="Calibri"/>
                <w:b/>
                <w:bCs/>
                <w:sz w:val="18"/>
                <w:szCs w:val="20"/>
                <w:lang w:eastAsia="hr-HR"/>
              </w:rPr>
              <w:t xml:space="preserve"> 2. Iskustvo u ocjenjivanju prijava podnesenih na pozive za dodjelu bespovratnih sredstava financiranih iz javnih izvora (10)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2EFD9"/>
            <w:textDirection w:val="btLr"/>
            <w:vAlign w:val="center"/>
            <w:hideMark/>
          </w:tcPr>
          <w:p w14:paraId="2AD9CEB4" w14:textId="77777777" w:rsidR="00642442" w:rsidRPr="008C3E16" w:rsidRDefault="00642442" w:rsidP="00C95FED">
            <w:pPr>
              <w:spacing w:after="0" w:line="180" w:lineRule="exact"/>
              <w:rPr>
                <w:rFonts w:eastAsia="Times New Roman" w:cs="Calibri"/>
                <w:b/>
                <w:bCs/>
                <w:sz w:val="18"/>
                <w:szCs w:val="20"/>
                <w:lang w:eastAsia="hr-HR"/>
              </w:rPr>
            </w:pPr>
            <w:r w:rsidRPr="008C3E16">
              <w:rPr>
                <w:rFonts w:eastAsia="Times New Roman" w:cs="Calibri"/>
                <w:b/>
                <w:bCs/>
                <w:sz w:val="18"/>
                <w:szCs w:val="20"/>
                <w:lang w:eastAsia="hr-HR"/>
              </w:rPr>
              <w:t>3. Poznavanje strateških dokumenata i politika područja u kojem se raspisuje javni natječaj/javni poziv (15)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2EFD9"/>
            <w:textDirection w:val="btLr"/>
            <w:vAlign w:val="center"/>
            <w:hideMark/>
          </w:tcPr>
          <w:p w14:paraId="00DBA3C4" w14:textId="77777777" w:rsidR="00642442" w:rsidRPr="008C3E16" w:rsidRDefault="00642442" w:rsidP="00C95FED">
            <w:pPr>
              <w:spacing w:after="0" w:line="180" w:lineRule="exact"/>
              <w:rPr>
                <w:rFonts w:eastAsia="Times New Roman" w:cs="Calibri"/>
                <w:b/>
                <w:bCs/>
                <w:sz w:val="18"/>
                <w:szCs w:val="20"/>
                <w:lang w:eastAsia="hr-HR"/>
              </w:rPr>
            </w:pPr>
            <w:r w:rsidRPr="008C3E16">
              <w:rPr>
                <w:rFonts w:eastAsia="Times New Roman" w:cs="Calibri"/>
                <w:b/>
                <w:bCs/>
                <w:sz w:val="18"/>
                <w:szCs w:val="20"/>
                <w:lang w:eastAsia="hr-HR"/>
              </w:rPr>
              <w:t>4. Poznavanje važećeg zakonodavnog okvira područja u kojem se raspisuje javni natječaj/javni poziv (10)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2EFD9"/>
            <w:textDirection w:val="btLr"/>
            <w:vAlign w:val="center"/>
            <w:hideMark/>
          </w:tcPr>
          <w:p w14:paraId="0526378D" w14:textId="77777777" w:rsidR="00642442" w:rsidRPr="008C3E16" w:rsidRDefault="00642442" w:rsidP="00C95FED">
            <w:pPr>
              <w:spacing w:after="0" w:line="180" w:lineRule="exact"/>
              <w:rPr>
                <w:rFonts w:eastAsia="Times New Roman" w:cs="Calibri"/>
                <w:b/>
                <w:bCs/>
                <w:sz w:val="18"/>
                <w:szCs w:val="20"/>
                <w:lang w:eastAsia="hr-HR"/>
              </w:rPr>
            </w:pPr>
            <w:r w:rsidRPr="008C3E16">
              <w:rPr>
                <w:rFonts w:eastAsia="Times New Roman" w:cs="Calibri"/>
                <w:b/>
                <w:bCs/>
                <w:sz w:val="18"/>
                <w:szCs w:val="20"/>
                <w:lang w:eastAsia="hr-HR"/>
              </w:rPr>
              <w:t>5. Poznavanje postojećih sektorskih metodologija u području u kojem se raspisuje javni natječaj/javni poziv  (20)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2EFD9"/>
            <w:textDirection w:val="btLr"/>
            <w:vAlign w:val="center"/>
            <w:hideMark/>
          </w:tcPr>
          <w:p w14:paraId="262DC92F" w14:textId="77777777" w:rsidR="00642442" w:rsidRPr="008C3E16" w:rsidRDefault="00642442" w:rsidP="00C95FED">
            <w:pPr>
              <w:spacing w:after="0" w:line="180" w:lineRule="exact"/>
              <w:rPr>
                <w:rFonts w:eastAsia="Times New Roman" w:cs="Calibri"/>
                <w:b/>
                <w:bCs/>
                <w:sz w:val="18"/>
                <w:szCs w:val="20"/>
                <w:lang w:eastAsia="hr-HR"/>
              </w:rPr>
            </w:pPr>
            <w:r w:rsidRPr="008C3E16">
              <w:rPr>
                <w:rFonts w:eastAsia="Times New Roman" w:cs="Calibri"/>
                <w:b/>
                <w:bCs/>
                <w:sz w:val="18"/>
                <w:szCs w:val="20"/>
                <w:lang w:eastAsia="hr-HR"/>
              </w:rPr>
              <w:t>6. Poznavanje ostalih relevantnih dokumenata u području u kojem se raspisuje javni natječaj/javni poziv  (10)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2EFD9"/>
            <w:textDirection w:val="btLr"/>
            <w:vAlign w:val="center"/>
            <w:hideMark/>
          </w:tcPr>
          <w:p w14:paraId="458BCE73" w14:textId="77777777" w:rsidR="00642442" w:rsidRPr="008C3E16" w:rsidRDefault="00642442" w:rsidP="00C95FED">
            <w:pPr>
              <w:spacing w:after="0" w:line="180" w:lineRule="exact"/>
              <w:rPr>
                <w:rFonts w:eastAsia="Times New Roman" w:cs="Calibri"/>
                <w:b/>
                <w:bCs/>
                <w:sz w:val="18"/>
                <w:szCs w:val="20"/>
                <w:lang w:eastAsia="hr-HR"/>
              </w:rPr>
            </w:pPr>
            <w:r w:rsidRPr="008C3E16">
              <w:rPr>
                <w:rFonts w:eastAsia="Times New Roman" w:cs="Calibri"/>
                <w:b/>
                <w:bCs/>
                <w:sz w:val="18"/>
                <w:szCs w:val="20"/>
                <w:lang w:eastAsia="hr-HR"/>
              </w:rPr>
              <w:t>7. Poznavanje ključnih institucija i njihovog djelokruga rada unutar područja u kojem se raspisuje javni natječaj/javni poziv  (15)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textDirection w:val="btLr"/>
            <w:vAlign w:val="center"/>
            <w:hideMark/>
          </w:tcPr>
          <w:p w14:paraId="1F7BD913" w14:textId="77777777" w:rsidR="00642442" w:rsidRPr="008C3E16" w:rsidRDefault="00642442" w:rsidP="00C95FED">
            <w:pPr>
              <w:spacing w:after="0" w:line="180" w:lineRule="exact"/>
              <w:rPr>
                <w:rFonts w:eastAsia="Times New Roman" w:cs="Calibri"/>
                <w:b/>
                <w:bCs/>
                <w:sz w:val="18"/>
                <w:szCs w:val="20"/>
                <w:lang w:eastAsia="hr-HR"/>
              </w:rPr>
            </w:pPr>
            <w:r w:rsidRPr="008C3E16">
              <w:rPr>
                <w:rFonts w:eastAsia="Times New Roman" w:cs="Calibri"/>
                <w:b/>
                <w:bCs/>
                <w:sz w:val="18"/>
                <w:szCs w:val="20"/>
                <w:lang w:eastAsia="hr-HR"/>
              </w:rPr>
              <w:t>UKUPNO BODOVA (100)</w:t>
            </w:r>
          </w:p>
        </w:tc>
      </w:tr>
      <w:tr w:rsidR="00642442" w:rsidRPr="008C3E16" w14:paraId="1FF3DA88" w14:textId="77777777" w:rsidTr="00C95FED">
        <w:trPr>
          <w:trHeight w:hRule="exact" w:val="397"/>
          <w:jc w:val="center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E1620E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  <w:r w:rsidRPr="008C3E16"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7B86A2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E8BCA3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96D24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CD333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F0C31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38446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64E6B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B224E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FF675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8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EC476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642442" w:rsidRPr="008C3E16" w14:paraId="2AFAACC3" w14:textId="77777777" w:rsidTr="00C95FED">
        <w:trPr>
          <w:trHeight w:hRule="exact" w:val="397"/>
          <w:jc w:val="center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91349F4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  <w:r w:rsidRPr="008C3E16"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08F879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3103D7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D0653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89956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4364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95AA6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76DF2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9603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94B44E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8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5C531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642442" w:rsidRPr="008C3E16" w14:paraId="057CCECB" w14:textId="77777777" w:rsidTr="00C95FED">
        <w:trPr>
          <w:trHeight w:hRule="exact" w:val="397"/>
          <w:jc w:val="center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C28503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  <w:r w:rsidRPr="008C3E16"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  <w:t>3.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A75AB91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3ADAB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A6AB7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CB00C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A6D5E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25AAF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DB382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C4416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1CF33B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8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C065B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642442" w:rsidRPr="008C3E16" w14:paraId="7F54A636" w14:textId="77777777" w:rsidTr="00C95FED">
        <w:trPr>
          <w:trHeight w:hRule="exact" w:val="397"/>
          <w:jc w:val="center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15ED6E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  <w:r w:rsidRPr="008C3E16"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  <w:t>4.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426AD5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92701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9F8A1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3F2DD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8BF81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7B30B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C9E83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9E89F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DFE37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8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E77C0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642442" w:rsidRPr="008C3E16" w14:paraId="21AAECFF" w14:textId="77777777" w:rsidTr="00C95FED">
        <w:trPr>
          <w:trHeight w:hRule="exact" w:val="397"/>
          <w:jc w:val="center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795EEC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  <w:r w:rsidRPr="008C3E16"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3B86EF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45AC3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ABFCF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D414A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E8C99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4A5D1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A33C5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0D52D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CED333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8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8919AE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642442" w:rsidRPr="008C3E16" w14:paraId="3B6E6DA1" w14:textId="77777777" w:rsidTr="00C95FED">
        <w:trPr>
          <w:trHeight w:hRule="exact" w:val="397"/>
          <w:jc w:val="center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52C2BC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  <w:r w:rsidRPr="008C3E16"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0586CE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1164E0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7CFA0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4F654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AE01D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48C15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EC968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19B6F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14C684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8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0A3F4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642442" w:rsidRPr="008C3E16" w14:paraId="048FC868" w14:textId="77777777" w:rsidTr="00C95FED">
        <w:trPr>
          <w:trHeight w:hRule="exact" w:val="397"/>
          <w:jc w:val="center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7096DA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  <w:r w:rsidRPr="008C3E16"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57E91B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6AEB0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875C6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AEC9E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45260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8F2B5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3EEAE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87CC0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86AF0A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8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F5CB95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642442" w:rsidRPr="008C3E16" w14:paraId="366B8AFF" w14:textId="77777777" w:rsidTr="00C95FED">
        <w:trPr>
          <w:trHeight w:hRule="exact" w:val="397"/>
          <w:jc w:val="center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07F6E1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  <w:r w:rsidRPr="008C3E16"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B96D8F4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DB97F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20118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0EC41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4613E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34304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ED2D6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B222D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3AE84C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8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E7E2D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642442" w:rsidRPr="008C3E16" w14:paraId="74BE9776" w14:textId="77777777" w:rsidTr="00C95FED">
        <w:trPr>
          <w:trHeight w:hRule="exact" w:val="397"/>
          <w:jc w:val="center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6C01BD9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  <w:r w:rsidRPr="008C3E16"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  <w:t>9.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2F92B0D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555AF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4EAC0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E88DC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55A35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26784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9F8A4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45C35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6232AE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8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EE406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642442" w:rsidRPr="008C3E16" w14:paraId="679A1CDA" w14:textId="77777777" w:rsidTr="00C95FED">
        <w:trPr>
          <w:trHeight w:hRule="exact" w:val="397"/>
          <w:jc w:val="center"/>
        </w:trPr>
        <w:tc>
          <w:tcPr>
            <w:tcW w:w="4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C58F8A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  <w:r w:rsidRPr="008C3E16"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  <w:t>10.</w:t>
            </w: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07CC6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F7106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FDCC1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4AF54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713D6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r-H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0EF48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85E6C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B10BA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0D91F5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50413" w14:textId="77777777" w:rsidR="00642442" w:rsidRPr="008C3E16" w:rsidRDefault="00642442" w:rsidP="00F0689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r-HR"/>
              </w:rPr>
            </w:pPr>
          </w:p>
        </w:tc>
      </w:tr>
    </w:tbl>
    <w:p w14:paraId="1E51C0C6" w14:textId="77777777" w:rsidR="00642442" w:rsidRPr="008C3E16" w:rsidRDefault="00642442" w:rsidP="00642442">
      <w:pPr>
        <w:rPr>
          <w:rFonts w:cs="Calibri"/>
        </w:rPr>
      </w:pPr>
    </w:p>
    <w:p w14:paraId="415D1CC8" w14:textId="77777777" w:rsidR="00086FCB" w:rsidRDefault="00086FCB"/>
    <w:sectPr w:rsidR="00086FCB" w:rsidSect="00642442">
      <w:pgSz w:w="11906" w:h="16838"/>
      <w:pgMar w:top="1418" w:right="1418" w:bottom="1418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442"/>
    <w:rsid w:val="00086FCB"/>
    <w:rsid w:val="00642442"/>
    <w:rsid w:val="0072432C"/>
    <w:rsid w:val="00C95FED"/>
    <w:rsid w:val="00E33EE4"/>
    <w:rsid w:val="00E90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EF3C606"/>
  <w15:chartTrackingRefBased/>
  <w15:docId w15:val="{BC025C20-489E-4CCD-94F2-6FC84478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44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Konić</dc:creator>
  <cp:keywords/>
  <dc:description/>
  <cp:lastModifiedBy>Meri</cp:lastModifiedBy>
  <cp:revision>5</cp:revision>
  <dcterms:created xsi:type="dcterms:W3CDTF">2018-02-13T14:24:00Z</dcterms:created>
  <dcterms:modified xsi:type="dcterms:W3CDTF">2024-09-18T08:56:00Z</dcterms:modified>
</cp:coreProperties>
</file>