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3A58B" w14:textId="77777777" w:rsidR="007B7382" w:rsidRPr="0026793A" w:rsidRDefault="008B1D75">
      <w:pPr>
        <w:rPr>
          <w:rFonts w:ascii="Calibri" w:hAnsi="Calibri" w:cs="Calibri"/>
          <w:sz w:val="22"/>
          <w:szCs w:val="22"/>
        </w:rPr>
      </w:pPr>
      <w:r w:rsidRPr="0026793A">
        <w:rPr>
          <w:rFonts w:ascii="Calibri" w:hAnsi="Calibri" w:cs="Calibri"/>
          <w:sz w:val="22"/>
          <w:szCs w:val="22"/>
        </w:rPr>
        <w:t xml:space="preserve">                                                  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7B7382" w:rsidRPr="0026793A" w14:paraId="0BC79906" w14:textId="77777777">
        <w:tc>
          <w:tcPr>
            <w:tcW w:w="4111" w:type="dxa"/>
          </w:tcPr>
          <w:p w14:paraId="5B028C27" w14:textId="77777777" w:rsidR="007B7382" w:rsidRPr="0026793A" w:rsidRDefault="00402B1C" w:rsidP="00402B1C">
            <w:pPr>
              <w:ind w:right="-29"/>
              <w:rPr>
                <w:rFonts w:ascii="Calibri" w:hAnsi="Calibri" w:cs="Calibri"/>
                <w:sz w:val="22"/>
                <w:szCs w:val="22"/>
              </w:rPr>
            </w:pPr>
            <w:r w:rsidRPr="0026793A">
              <w:rPr>
                <w:rFonts w:ascii="Calibri" w:hAnsi="Calibri" w:cs="Calibri"/>
                <w:sz w:val="22"/>
                <w:szCs w:val="22"/>
              </w:rPr>
              <w:t xml:space="preserve">                         </w:t>
            </w:r>
            <w:r w:rsidR="00545483" w:rsidRPr="0026793A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6E257075" wp14:editId="2D5821A1">
                  <wp:extent cx="304800" cy="3810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464164" w14:textId="77777777" w:rsidR="007B7382" w:rsidRPr="0026793A" w:rsidRDefault="007B7382">
      <w:pPr>
        <w:rPr>
          <w:rFonts w:ascii="Calibri" w:hAnsi="Calibri" w:cs="Calibri"/>
          <w:b/>
          <w:bCs/>
          <w:sz w:val="22"/>
          <w:szCs w:val="22"/>
        </w:rPr>
      </w:pPr>
      <w:r w:rsidRPr="0026793A">
        <w:rPr>
          <w:rFonts w:ascii="Calibri" w:hAnsi="Calibri" w:cs="Calibri"/>
          <w:b/>
          <w:bCs/>
          <w:sz w:val="22"/>
          <w:szCs w:val="22"/>
        </w:rPr>
        <w:t xml:space="preserve">          REPUBLIKA HRVATSKA</w:t>
      </w:r>
    </w:p>
    <w:p w14:paraId="3947545F" w14:textId="77777777" w:rsidR="007B7382" w:rsidRPr="0026793A" w:rsidRDefault="007B7382">
      <w:pPr>
        <w:rPr>
          <w:rFonts w:ascii="Calibri" w:hAnsi="Calibri" w:cs="Calibri"/>
          <w:b/>
          <w:bCs/>
          <w:sz w:val="22"/>
          <w:szCs w:val="22"/>
        </w:rPr>
      </w:pPr>
      <w:r w:rsidRPr="0026793A">
        <w:rPr>
          <w:rFonts w:ascii="Calibri" w:hAnsi="Calibri" w:cs="Calibri"/>
          <w:b/>
          <w:bCs/>
          <w:sz w:val="22"/>
          <w:szCs w:val="22"/>
        </w:rPr>
        <w:t xml:space="preserve">         ZAGREBAČKA ŽUPANIJA</w:t>
      </w:r>
    </w:p>
    <w:p w14:paraId="007C9F74" w14:textId="77777777" w:rsidR="007B7382" w:rsidRPr="0026793A" w:rsidRDefault="007B7382">
      <w:pPr>
        <w:rPr>
          <w:rFonts w:ascii="Calibri" w:hAnsi="Calibri" w:cs="Calibri"/>
          <w:b/>
          <w:bCs/>
          <w:sz w:val="22"/>
          <w:szCs w:val="22"/>
        </w:rPr>
      </w:pPr>
      <w:r w:rsidRPr="0026793A">
        <w:rPr>
          <w:rFonts w:ascii="Calibri" w:hAnsi="Calibri" w:cs="Calibri"/>
          <w:b/>
          <w:bCs/>
          <w:sz w:val="22"/>
          <w:szCs w:val="22"/>
        </w:rPr>
        <w:t xml:space="preserve">          GRAD VELIKA GORICA</w:t>
      </w:r>
    </w:p>
    <w:p w14:paraId="47FDCE93" w14:textId="77777777" w:rsidR="007B7382" w:rsidRPr="0026793A" w:rsidRDefault="007B7382">
      <w:pPr>
        <w:rPr>
          <w:rFonts w:ascii="Calibri" w:hAnsi="Calibri" w:cs="Calibri"/>
          <w:b/>
          <w:bCs/>
          <w:sz w:val="22"/>
          <w:szCs w:val="22"/>
        </w:rPr>
      </w:pPr>
      <w:r w:rsidRPr="0026793A">
        <w:rPr>
          <w:rFonts w:ascii="Calibri" w:hAnsi="Calibri" w:cs="Calibri"/>
          <w:sz w:val="22"/>
          <w:szCs w:val="22"/>
        </w:rPr>
        <w:t xml:space="preserve">               </w:t>
      </w:r>
      <w:r w:rsidRPr="0026793A">
        <w:rPr>
          <w:rFonts w:ascii="Calibri" w:hAnsi="Calibri" w:cs="Calibri"/>
          <w:b/>
          <w:bCs/>
          <w:sz w:val="22"/>
          <w:szCs w:val="22"/>
        </w:rPr>
        <w:t>GRADSKO VIJEĆE</w:t>
      </w:r>
    </w:p>
    <w:p w14:paraId="6EEAC866" w14:textId="77777777" w:rsidR="00F56F68" w:rsidRPr="0026793A" w:rsidRDefault="00F56F68">
      <w:pPr>
        <w:jc w:val="both"/>
        <w:rPr>
          <w:rFonts w:ascii="Calibri" w:hAnsi="Calibri" w:cs="Calibri"/>
          <w:sz w:val="22"/>
          <w:szCs w:val="22"/>
        </w:rPr>
      </w:pPr>
    </w:p>
    <w:p w14:paraId="4016E50B" w14:textId="77777777" w:rsidR="00F56F68" w:rsidRPr="0026793A" w:rsidRDefault="00F56F68">
      <w:pPr>
        <w:jc w:val="both"/>
        <w:rPr>
          <w:rFonts w:ascii="Calibri" w:hAnsi="Calibri" w:cs="Calibri"/>
          <w:sz w:val="22"/>
          <w:szCs w:val="22"/>
        </w:rPr>
      </w:pPr>
    </w:p>
    <w:p w14:paraId="495DB7BA" w14:textId="77777777" w:rsidR="00F56F68" w:rsidRPr="0026793A" w:rsidRDefault="00F56F68">
      <w:pPr>
        <w:jc w:val="both"/>
        <w:rPr>
          <w:rFonts w:ascii="Calibri" w:hAnsi="Calibri" w:cs="Calibri"/>
          <w:sz w:val="22"/>
          <w:szCs w:val="22"/>
        </w:rPr>
      </w:pPr>
    </w:p>
    <w:p w14:paraId="2B5E4785" w14:textId="43D68EA8" w:rsidR="007B7382" w:rsidRPr="0026793A" w:rsidRDefault="003E6EDA">
      <w:pPr>
        <w:jc w:val="both"/>
        <w:rPr>
          <w:rFonts w:ascii="Calibri" w:hAnsi="Calibri" w:cs="Calibri"/>
          <w:sz w:val="22"/>
          <w:szCs w:val="22"/>
        </w:rPr>
      </w:pPr>
      <w:r w:rsidRPr="0026793A">
        <w:rPr>
          <w:rFonts w:ascii="Calibri" w:hAnsi="Calibri" w:cs="Calibri"/>
          <w:sz w:val="22"/>
          <w:szCs w:val="22"/>
        </w:rPr>
        <w:t>Na temelju članka 3</w:t>
      </w:r>
      <w:r w:rsidR="001106BF" w:rsidRPr="0026793A">
        <w:rPr>
          <w:rFonts w:ascii="Calibri" w:hAnsi="Calibri" w:cs="Calibri"/>
          <w:sz w:val="22"/>
          <w:szCs w:val="22"/>
        </w:rPr>
        <w:t>3</w:t>
      </w:r>
      <w:r w:rsidR="007B7382" w:rsidRPr="0026793A">
        <w:rPr>
          <w:rFonts w:ascii="Calibri" w:hAnsi="Calibri" w:cs="Calibri"/>
          <w:sz w:val="22"/>
          <w:szCs w:val="22"/>
        </w:rPr>
        <w:t xml:space="preserve">. Statuta Grada Velike Gorice (Službeni </w:t>
      </w:r>
      <w:r w:rsidR="0072694B" w:rsidRPr="0026793A">
        <w:rPr>
          <w:rFonts w:ascii="Calibri" w:hAnsi="Calibri" w:cs="Calibri"/>
          <w:sz w:val="22"/>
          <w:szCs w:val="22"/>
        </w:rPr>
        <w:t xml:space="preserve">glasnik Grada Velike Gorice </w:t>
      </w:r>
      <w:r w:rsidR="0097562C">
        <w:rPr>
          <w:rFonts w:ascii="Calibri" w:hAnsi="Calibri" w:cs="Calibri"/>
          <w:sz w:val="22"/>
          <w:szCs w:val="22"/>
        </w:rPr>
        <w:t>01/21</w:t>
      </w:r>
      <w:r w:rsidR="007B7382" w:rsidRPr="0026793A">
        <w:rPr>
          <w:rFonts w:ascii="Calibri" w:hAnsi="Calibri" w:cs="Calibri"/>
          <w:sz w:val="22"/>
          <w:szCs w:val="22"/>
        </w:rPr>
        <w:t xml:space="preserve">), Gradsko vijeće Grada Velike Gorice na ________sjednici </w:t>
      </w:r>
      <w:r w:rsidR="002F670D" w:rsidRPr="0026793A">
        <w:rPr>
          <w:rFonts w:ascii="Calibri" w:hAnsi="Calibri" w:cs="Calibri"/>
          <w:sz w:val="22"/>
          <w:szCs w:val="22"/>
        </w:rPr>
        <w:t xml:space="preserve">održanoj _______ godine </w:t>
      </w:r>
      <w:r w:rsidR="007B7382" w:rsidRPr="0026793A">
        <w:rPr>
          <w:rFonts w:ascii="Calibri" w:hAnsi="Calibri" w:cs="Calibri"/>
          <w:sz w:val="22"/>
          <w:szCs w:val="22"/>
        </w:rPr>
        <w:t xml:space="preserve">donijelo je </w:t>
      </w:r>
    </w:p>
    <w:p w14:paraId="5AEA70D6" w14:textId="77777777" w:rsidR="007B7382" w:rsidRPr="0026793A" w:rsidRDefault="007B7382">
      <w:pPr>
        <w:jc w:val="both"/>
        <w:rPr>
          <w:rFonts w:ascii="Calibri" w:hAnsi="Calibri" w:cs="Calibri"/>
          <w:sz w:val="22"/>
          <w:szCs w:val="22"/>
        </w:rPr>
      </w:pPr>
    </w:p>
    <w:p w14:paraId="6EF7B26F" w14:textId="77777777" w:rsidR="007B7382" w:rsidRPr="0026793A" w:rsidRDefault="007B7382">
      <w:pPr>
        <w:pStyle w:val="Podnoje"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</w:rPr>
      </w:pPr>
    </w:p>
    <w:p w14:paraId="2F852D5C" w14:textId="77777777" w:rsidR="007B7382" w:rsidRPr="0026793A" w:rsidRDefault="007B7382">
      <w:pPr>
        <w:rPr>
          <w:rFonts w:ascii="Calibri" w:hAnsi="Calibri" w:cs="Calibri"/>
          <w:sz w:val="22"/>
          <w:szCs w:val="22"/>
        </w:rPr>
      </w:pPr>
    </w:p>
    <w:p w14:paraId="2329DE97" w14:textId="77777777" w:rsidR="007B7382" w:rsidRPr="0026793A" w:rsidRDefault="007B7382">
      <w:pPr>
        <w:rPr>
          <w:rFonts w:ascii="Calibri" w:hAnsi="Calibri" w:cs="Calibri"/>
          <w:sz w:val="22"/>
          <w:szCs w:val="22"/>
        </w:rPr>
      </w:pPr>
    </w:p>
    <w:p w14:paraId="184D1B3A" w14:textId="77777777" w:rsidR="007B7382" w:rsidRPr="0026793A" w:rsidRDefault="007B7382">
      <w:pPr>
        <w:rPr>
          <w:rFonts w:ascii="Calibri" w:hAnsi="Calibri" w:cs="Calibri"/>
          <w:sz w:val="22"/>
          <w:szCs w:val="22"/>
        </w:rPr>
      </w:pPr>
    </w:p>
    <w:p w14:paraId="611A47C6" w14:textId="77777777" w:rsidR="007B7382" w:rsidRPr="0026793A" w:rsidRDefault="007B7382">
      <w:pPr>
        <w:rPr>
          <w:rFonts w:ascii="Calibri" w:hAnsi="Calibri" w:cs="Calibri"/>
          <w:sz w:val="22"/>
          <w:szCs w:val="22"/>
        </w:rPr>
      </w:pPr>
    </w:p>
    <w:p w14:paraId="4840709D" w14:textId="77777777" w:rsidR="007B7382" w:rsidRPr="0026793A" w:rsidRDefault="007B7382">
      <w:pPr>
        <w:rPr>
          <w:rFonts w:ascii="Calibri" w:hAnsi="Calibri" w:cs="Calibri"/>
          <w:sz w:val="22"/>
          <w:szCs w:val="22"/>
        </w:rPr>
      </w:pPr>
    </w:p>
    <w:p w14:paraId="6B2D1046" w14:textId="77777777" w:rsidR="007B7382" w:rsidRPr="0026793A" w:rsidRDefault="007B7382">
      <w:pPr>
        <w:rPr>
          <w:rFonts w:ascii="Calibri" w:hAnsi="Calibri" w:cs="Calibri"/>
          <w:sz w:val="22"/>
          <w:szCs w:val="22"/>
        </w:rPr>
      </w:pPr>
    </w:p>
    <w:p w14:paraId="3AD63415" w14:textId="77777777" w:rsidR="007B7382" w:rsidRPr="0026793A" w:rsidRDefault="007B7382">
      <w:pPr>
        <w:rPr>
          <w:rFonts w:ascii="Calibri" w:hAnsi="Calibri" w:cs="Calibri"/>
          <w:sz w:val="22"/>
          <w:szCs w:val="22"/>
        </w:rPr>
      </w:pPr>
    </w:p>
    <w:p w14:paraId="4698DDC6" w14:textId="77777777" w:rsidR="00877853" w:rsidRPr="00B97083" w:rsidRDefault="00877853">
      <w:pPr>
        <w:pStyle w:val="Tijeloteksta"/>
        <w:rPr>
          <w:rFonts w:ascii="Calibri" w:hAnsi="Calibri" w:cs="Calibri"/>
          <w:sz w:val="40"/>
          <w:szCs w:val="40"/>
        </w:rPr>
      </w:pPr>
      <w:r w:rsidRPr="00B97083">
        <w:rPr>
          <w:rFonts w:ascii="Calibri" w:hAnsi="Calibri" w:cs="Calibri"/>
          <w:sz w:val="40"/>
          <w:szCs w:val="40"/>
        </w:rPr>
        <w:t xml:space="preserve">IZVJEŠĆE O PROVEDBI </w:t>
      </w:r>
    </w:p>
    <w:p w14:paraId="7180CE17" w14:textId="77777777" w:rsidR="007B7382" w:rsidRPr="00B97083" w:rsidRDefault="007B7382">
      <w:pPr>
        <w:pStyle w:val="Tijeloteksta"/>
        <w:rPr>
          <w:rFonts w:ascii="Calibri" w:hAnsi="Calibri" w:cs="Calibri"/>
          <w:sz w:val="40"/>
          <w:szCs w:val="40"/>
        </w:rPr>
      </w:pPr>
      <w:r w:rsidRPr="00B97083">
        <w:rPr>
          <w:rFonts w:ascii="Calibri" w:hAnsi="Calibri" w:cs="Calibri"/>
          <w:sz w:val="40"/>
          <w:szCs w:val="40"/>
        </w:rPr>
        <w:t>PROGRAM</w:t>
      </w:r>
      <w:r w:rsidR="00877853" w:rsidRPr="00B97083">
        <w:rPr>
          <w:rFonts w:ascii="Calibri" w:hAnsi="Calibri" w:cs="Calibri"/>
          <w:sz w:val="40"/>
          <w:szCs w:val="40"/>
        </w:rPr>
        <w:t>A</w:t>
      </w:r>
      <w:r w:rsidRPr="00B97083">
        <w:rPr>
          <w:rFonts w:ascii="Calibri" w:hAnsi="Calibri" w:cs="Calibri"/>
          <w:sz w:val="40"/>
          <w:szCs w:val="40"/>
        </w:rPr>
        <w:t xml:space="preserve"> </w:t>
      </w:r>
      <w:r w:rsidR="0074488D" w:rsidRPr="00B97083">
        <w:rPr>
          <w:rFonts w:ascii="Calibri" w:hAnsi="Calibri" w:cs="Calibri"/>
          <w:sz w:val="40"/>
          <w:szCs w:val="40"/>
        </w:rPr>
        <w:t xml:space="preserve">JAVNIH POTREBA </w:t>
      </w:r>
      <w:r w:rsidR="0073705B" w:rsidRPr="00B97083">
        <w:rPr>
          <w:rFonts w:ascii="Calibri" w:hAnsi="Calibri" w:cs="Calibri"/>
          <w:sz w:val="40"/>
          <w:szCs w:val="40"/>
        </w:rPr>
        <w:t xml:space="preserve">ZA DJECU </w:t>
      </w:r>
    </w:p>
    <w:p w14:paraId="756F4E66" w14:textId="26E95BA6" w:rsidR="007B7382" w:rsidRPr="00B97083" w:rsidRDefault="007B7382" w:rsidP="00545483">
      <w:pPr>
        <w:pStyle w:val="Tijeloteksta"/>
        <w:rPr>
          <w:rFonts w:ascii="Calibri" w:hAnsi="Calibri" w:cs="Calibri"/>
          <w:sz w:val="40"/>
          <w:szCs w:val="40"/>
        </w:rPr>
      </w:pPr>
      <w:r w:rsidRPr="00B97083">
        <w:rPr>
          <w:rFonts w:ascii="Calibri" w:hAnsi="Calibri" w:cs="Calibri"/>
          <w:sz w:val="40"/>
          <w:szCs w:val="40"/>
        </w:rPr>
        <w:t>GRADA VELIKE GORICE</w:t>
      </w:r>
      <w:r w:rsidR="00545483" w:rsidRPr="00B97083">
        <w:rPr>
          <w:rFonts w:ascii="Calibri" w:hAnsi="Calibri" w:cs="Calibri"/>
          <w:sz w:val="40"/>
          <w:szCs w:val="40"/>
        </w:rPr>
        <w:t xml:space="preserve"> </w:t>
      </w:r>
      <w:r w:rsidR="003D1D43" w:rsidRPr="00B97083">
        <w:rPr>
          <w:rFonts w:ascii="Calibri" w:hAnsi="Calibri" w:cs="Calibri"/>
          <w:bCs w:val="0"/>
          <w:sz w:val="40"/>
          <w:szCs w:val="40"/>
        </w:rPr>
        <w:t>ZA 20</w:t>
      </w:r>
      <w:r w:rsidR="00AD7092" w:rsidRPr="00B97083">
        <w:rPr>
          <w:rFonts w:ascii="Calibri" w:hAnsi="Calibri" w:cs="Calibri"/>
          <w:bCs w:val="0"/>
          <w:sz w:val="40"/>
          <w:szCs w:val="40"/>
        </w:rPr>
        <w:t>2</w:t>
      </w:r>
      <w:r w:rsidR="00B97083" w:rsidRPr="00B97083">
        <w:rPr>
          <w:rFonts w:ascii="Calibri" w:hAnsi="Calibri" w:cs="Calibri"/>
          <w:bCs w:val="0"/>
          <w:sz w:val="40"/>
          <w:szCs w:val="40"/>
        </w:rPr>
        <w:t>4</w:t>
      </w:r>
      <w:r w:rsidRPr="00B97083">
        <w:rPr>
          <w:rFonts w:ascii="Calibri" w:hAnsi="Calibri" w:cs="Calibri"/>
          <w:bCs w:val="0"/>
          <w:sz w:val="40"/>
          <w:szCs w:val="40"/>
        </w:rPr>
        <w:t>. GODINU</w:t>
      </w:r>
    </w:p>
    <w:p w14:paraId="4A1F9D9C" w14:textId="77777777" w:rsidR="007B7382" w:rsidRPr="0026793A" w:rsidRDefault="007B7382">
      <w:pPr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9EE3B92" w14:textId="77777777" w:rsidR="007B7382" w:rsidRPr="0026793A" w:rsidRDefault="007B7382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37017F9" w14:textId="77777777" w:rsidR="007B7382" w:rsidRPr="0026793A" w:rsidRDefault="007B7382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E546D51" w14:textId="77777777" w:rsidR="007B7382" w:rsidRPr="0026793A" w:rsidRDefault="007B7382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7F2AFAB" w14:textId="77777777" w:rsidR="007B7382" w:rsidRPr="0026793A" w:rsidRDefault="007B7382">
      <w:pPr>
        <w:jc w:val="center"/>
        <w:rPr>
          <w:rFonts w:ascii="Calibri" w:hAnsi="Calibri" w:cs="Calibri"/>
          <w:sz w:val="22"/>
          <w:szCs w:val="22"/>
        </w:rPr>
      </w:pPr>
    </w:p>
    <w:p w14:paraId="0449F4B0" w14:textId="77777777" w:rsidR="007B7382" w:rsidRPr="0026793A" w:rsidRDefault="007B7382">
      <w:pPr>
        <w:jc w:val="center"/>
        <w:rPr>
          <w:rFonts w:ascii="Calibri" w:hAnsi="Calibri" w:cs="Calibri"/>
          <w:sz w:val="22"/>
          <w:szCs w:val="22"/>
        </w:rPr>
      </w:pPr>
    </w:p>
    <w:p w14:paraId="243CB4F1" w14:textId="77777777" w:rsidR="007B7382" w:rsidRPr="0026793A" w:rsidRDefault="007B7382">
      <w:pPr>
        <w:jc w:val="center"/>
        <w:rPr>
          <w:rFonts w:ascii="Calibri" w:hAnsi="Calibri" w:cs="Calibri"/>
          <w:sz w:val="22"/>
          <w:szCs w:val="22"/>
        </w:rPr>
      </w:pPr>
    </w:p>
    <w:p w14:paraId="47F65372" w14:textId="77777777" w:rsidR="007B7382" w:rsidRPr="0026793A" w:rsidRDefault="007B7382">
      <w:pPr>
        <w:jc w:val="center"/>
        <w:rPr>
          <w:rFonts w:ascii="Calibri" w:hAnsi="Calibri" w:cs="Calibri"/>
          <w:sz w:val="22"/>
          <w:szCs w:val="22"/>
        </w:rPr>
      </w:pPr>
    </w:p>
    <w:p w14:paraId="4FEC2AB5" w14:textId="77777777" w:rsidR="007B7382" w:rsidRPr="0026793A" w:rsidRDefault="007B7382">
      <w:pPr>
        <w:jc w:val="center"/>
        <w:rPr>
          <w:rFonts w:ascii="Calibri" w:hAnsi="Calibri" w:cs="Calibri"/>
          <w:sz w:val="22"/>
          <w:szCs w:val="22"/>
        </w:rPr>
      </w:pPr>
    </w:p>
    <w:p w14:paraId="322F49FB" w14:textId="77777777" w:rsidR="007B7382" w:rsidRPr="0026793A" w:rsidRDefault="007B7382">
      <w:pPr>
        <w:jc w:val="center"/>
        <w:rPr>
          <w:rFonts w:ascii="Calibri" w:hAnsi="Calibri" w:cs="Calibri"/>
          <w:sz w:val="22"/>
          <w:szCs w:val="22"/>
        </w:rPr>
      </w:pPr>
    </w:p>
    <w:p w14:paraId="5B35EF0F" w14:textId="77777777" w:rsidR="007B7382" w:rsidRPr="0026793A" w:rsidRDefault="007B7382">
      <w:pPr>
        <w:jc w:val="center"/>
        <w:rPr>
          <w:rFonts w:ascii="Calibri" w:hAnsi="Calibri" w:cs="Calibri"/>
          <w:sz w:val="22"/>
          <w:szCs w:val="22"/>
        </w:rPr>
      </w:pPr>
    </w:p>
    <w:p w14:paraId="3F20FA3A" w14:textId="77777777" w:rsidR="007B7382" w:rsidRPr="0026793A" w:rsidRDefault="007B7382">
      <w:pPr>
        <w:jc w:val="center"/>
        <w:rPr>
          <w:rFonts w:ascii="Calibri" w:hAnsi="Calibri" w:cs="Calibri"/>
          <w:sz w:val="22"/>
          <w:szCs w:val="22"/>
        </w:rPr>
      </w:pPr>
    </w:p>
    <w:p w14:paraId="6F2C4C7F" w14:textId="77777777" w:rsidR="007B7382" w:rsidRPr="0026793A" w:rsidRDefault="007B7382">
      <w:pPr>
        <w:jc w:val="center"/>
        <w:rPr>
          <w:rFonts w:ascii="Calibri" w:hAnsi="Calibri" w:cs="Calibri"/>
          <w:sz w:val="22"/>
          <w:szCs w:val="22"/>
        </w:rPr>
      </w:pPr>
    </w:p>
    <w:p w14:paraId="117FA4A4" w14:textId="77777777" w:rsidR="007B7382" w:rsidRPr="0026793A" w:rsidRDefault="007B7382">
      <w:pPr>
        <w:jc w:val="center"/>
        <w:rPr>
          <w:rFonts w:ascii="Calibri" w:hAnsi="Calibri" w:cs="Calibri"/>
          <w:sz w:val="22"/>
          <w:szCs w:val="22"/>
        </w:rPr>
      </w:pPr>
    </w:p>
    <w:p w14:paraId="68DBEED5" w14:textId="77777777" w:rsidR="00F56F68" w:rsidRPr="0026793A" w:rsidRDefault="00F56F68" w:rsidP="007715A4">
      <w:pPr>
        <w:rPr>
          <w:rFonts w:ascii="Calibri" w:hAnsi="Calibri" w:cs="Calibri"/>
          <w:sz w:val="22"/>
          <w:szCs w:val="22"/>
        </w:rPr>
      </w:pPr>
    </w:p>
    <w:p w14:paraId="5866579D" w14:textId="77777777" w:rsidR="00F56F68" w:rsidRPr="0026793A" w:rsidRDefault="00F56F68" w:rsidP="007715A4">
      <w:pPr>
        <w:rPr>
          <w:rFonts w:ascii="Calibri" w:hAnsi="Calibri" w:cs="Calibri"/>
          <w:sz w:val="22"/>
          <w:szCs w:val="22"/>
        </w:rPr>
      </w:pPr>
    </w:p>
    <w:p w14:paraId="693C1400" w14:textId="77777777" w:rsidR="00F56F68" w:rsidRPr="0026793A" w:rsidRDefault="00F56F68" w:rsidP="007715A4">
      <w:pPr>
        <w:rPr>
          <w:rFonts w:ascii="Calibri" w:hAnsi="Calibri" w:cs="Calibri"/>
          <w:sz w:val="22"/>
          <w:szCs w:val="22"/>
        </w:rPr>
      </w:pPr>
    </w:p>
    <w:p w14:paraId="40D82867" w14:textId="77777777" w:rsidR="00F56F68" w:rsidRDefault="00F56F68" w:rsidP="007715A4">
      <w:pPr>
        <w:rPr>
          <w:rFonts w:ascii="Calibri" w:hAnsi="Calibri" w:cs="Calibri"/>
          <w:sz w:val="22"/>
          <w:szCs w:val="22"/>
        </w:rPr>
      </w:pPr>
    </w:p>
    <w:p w14:paraId="3F92E08B" w14:textId="77777777" w:rsidR="00545483" w:rsidRDefault="00545483" w:rsidP="007715A4">
      <w:pPr>
        <w:rPr>
          <w:rFonts w:ascii="Calibri" w:hAnsi="Calibri" w:cs="Calibri"/>
          <w:sz w:val="22"/>
          <w:szCs w:val="22"/>
        </w:rPr>
      </w:pPr>
    </w:p>
    <w:p w14:paraId="00BD0845" w14:textId="77777777" w:rsidR="00545483" w:rsidRPr="0026793A" w:rsidRDefault="00545483" w:rsidP="007715A4">
      <w:pPr>
        <w:rPr>
          <w:rFonts w:ascii="Calibri" w:hAnsi="Calibri" w:cs="Calibri"/>
          <w:sz w:val="22"/>
          <w:szCs w:val="22"/>
        </w:rPr>
      </w:pPr>
    </w:p>
    <w:p w14:paraId="6EF2F563" w14:textId="77777777" w:rsidR="00F56F68" w:rsidRPr="0026793A" w:rsidRDefault="00F56F68" w:rsidP="007715A4">
      <w:pPr>
        <w:rPr>
          <w:rFonts w:ascii="Calibri" w:hAnsi="Calibri" w:cs="Calibri"/>
          <w:sz w:val="22"/>
          <w:szCs w:val="22"/>
        </w:rPr>
      </w:pPr>
    </w:p>
    <w:p w14:paraId="79BCCB40" w14:textId="77777777" w:rsidR="007715A4" w:rsidRPr="0026793A" w:rsidRDefault="007715A4" w:rsidP="00E25AB9">
      <w:pPr>
        <w:jc w:val="center"/>
        <w:rPr>
          <w:rFonts w:ascii="Calibri" w:hAnsi="Calibri" w:cs="Calibri"/>
          <w:sz w:val="22"/>
          <w:szCs w:val="22"/>
        </w:rPr>
      </w:pPr>
    </w:p>
    <w:p w14:paraId="4D3B2B40" w14:textId="0753849E" w:rsidR="00545483" w:rsidRDefault="00545483" w:rsidP="0073705B">
      <w:pPr>
        <w:rPr>
          <w:rFonts w:ascii="Calibri" w:hAnsi="Calibri" w:cs="Calibri"/>
          <w:b/>
          <w:sz w:val="22"/>
          <w:szCs w:val="22"/>
        </w:rPr>
      </w:pPr>
    </w:p>
    <w:p w14:paraId="2A135B05" w14:textId="77777777" w:rsidR="001F774D" w:rsidRPr="0026793A" w:rsidRDefault="001F774D" w:rsidP="0073705B">
      <w:pPr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</w:p>
    <w:p w14:paraId="71F70CB7" w14:textId="77777777" w:rsidR="0073705B" w:rsidRPr="0026793A" w:rsidRDefault="0074488D" w:rsidP="0073705B">
      <w:pPr>
        <w:rPr>
          <w:rFonts w:ascii="Calibri" w:hAnsi="Calibri" w:cs="Calibri"/>
          <w:b/>
          <w:sz w:val="22"/>
          <w:szCs w:val="22"/>
        </w:rPr>
      </w:pPr>
      <w:r w:rsidRPr="0026793A">
        <w:rPr>
          <w:rFonts w:ascii="Calibri" w:hAnsi="Calibri" w:cs="Calibri"/>
          <w:b/>
          <w:sz w:val="22"/>
          <w:szCs w:val="22"/>
        </w:rPr>
        <w:lastRenderedPageBreak/>
        <w:t>1</w:t>
      </w:r>
      <w:r w:rsidR="0073705B" w:rsidRPr="0026793A">
        <w:rPr>
          <w:rFonts w:ascii="Calibri" w:hAnsi="Calibri" w:cs="Calibri"/>
          <w:b/>
          <w:sz w:val="22"/>
          <w:szCs w:val="22"/>
        </w:rPr>
        <w:t>. U</w:t>
      </w:r>
      <w:r w:rsidR="00F9332E" w:rsidRPr="0026793A">
        <w:rPr>
          <w:rFonts w:ascii="Calibri" w:hAnsi="Calibri" w:cs="Calibri"/>
          <w:b/>
          <w:sz w:val="22"/>
          <w:szCs w:val="22"/>
        </w:rPr>
        <w:t>VOD</w:t>
      </w:r>
    </w:p>
    <w:p w14:paraId="2DAFB9D9" w14:textId="77777777" w:rsidR="00FC76C3" w:rsidRPr="00545483" w:rsidRDefault="00FC76C3" w:rsidP="00FC76C3">
      <w:pPr>
        <w:ind w:left="360"/>
        <w:jc w:val="both"/>
        <w:rPr>
          <w:rFonts w:ascii="Calibri" w:hAnsi="Calibri" w:cs="Calibri"/>
          <w:sz w:val="16"/>
          <w:szCs w:val="16"/>
        </w:rPr>
      </w:pPr>
    </w:p>
    <w:p w14:paraId="49798CED" w14:textId="1EF57806" w:rsidR="00FA3C57" w:rsidRPr="00877853" w:rsidRDefault="000B7804" w:rsidP="00877853">
      <w:pPr>
        <w:ind w:firstLine="708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26793A">
        <w:rPr>
          <w:rFonts w:ascii="Calibri" w:hAnsi="Calibri" w:cs="Calibri"/>
          <w:sz w:val="22"/>
          <w:szCs w:val="22"/>
        </w:rPr>
        <w:t xml:space="preserve">Polazeći od postavke da je obveza država, vlada, lokalnih vlasti, ustanova, roditelja, udruga, građana i djece upoznati, shvatiti, poštivati i primjenjivati Konvenciju o pravima djeteta te da poštivanje ovih prava znači </w:t>
      </w:r>
      <w:r w:rsidR="00F64078" w:rsidRPr="0026793A">
        <w:rPr>
          <w:rFonts w:ascii="Calibri" w:hAnsi="Calibri" w:cs="Calibri"/>
          <w:sz w:val="22"/>
          <w:szCs w:val="22"/>
        </w:rPr>
        <w:t xml:space="preserve">odrastanje djece u zdravom </w:t>
      </w:r>
      <w:r w:rsidR="0097562C">
        <w:rPr>
          <w:rFonts w:ascii="Calibri" w:hAnsi="Calibri" w:cs="Calibri"/>
          <w:sz w:val="22"/>
          <w:szCs w:val="22"/>
        </w:rPr>
        <w:t xml:space="preserve">i sigurnom </w:t>
      </w:r>
      <w:r w:rsidR="00F64078" w:rsidRPr="0026793A">
        <w:rPr>
          <w:rFonts w:ascii="Calibri" w:hAnsi="Calibri" w:cs="Calibri"/>
          <w:sz w:val="22"/>
          <w:szCs w:val="22"/>
        </w:rPr>
        <w:t xml:space="preserve">okruženju, </w:t>
      </w:r>
      <w:r w:rsidR="00877853" w:rsidRPr="00877853">
        <w:rPr>
          <w:rFonts w:ascii="Calibri" w:hAnsi="Calibri" w:cs="Calibri"/>
          <w:i/>
          <w:sz w:val="22"/>
          <w:szCs w:val="22"/>
        </w:rPr>
        <w:t>Programom javnih potreba za djecu</w:t>
      </w:r>
      <w:r w:rsidRPr="0026793A">
        <w:rPr>
          <w:rFonts w:ascii="Calibri" w:hAnsi="Calibri" w:cs="Calibri"/>
          <w:sz w:val="22"/>
          <w:szCs w:val="22"/>
        </w:rPr>
        <w:t xml:space="preserve"> predstavljen </w:t>
      </w:r>
      <w:r w:rsidR="00877853" w:rsidRPr="0026793A">
        <w:rPr>
          <w:rFonts w:ascii="Calibri" w:hAnsi="Calibri" w:cs="Calibri"/>
          <w:sz w:val="22"/>
          <w:szCs w:val="22"/>
        </w:rPr>
        <w:t xml:space="preserve">je </w:t>
      </w:r>
      <w:r w:rsidRPr="0026793A">
        <w:rPr>
          <w:rFonts w:ascii="Calibri" w:hAnsi="Calibri" w:cs="Calibri"/>
          <w:sz w:val="22"/>
          <w:szCs w:val="22"/>
        </w:rPr>
        <w:t xml:space="preserve">koncept </w:t>
      </w:r>
      <w:r w:rsidR="006E5D35" w:rsidRPr="0026793A">
        <w:rPr>
          <w:rFonts w:ascii="Calibri" w:hAnsi="Calibri" w:cs="Calibri"/>
          <w:sz w:val="22"/>
          <w:szCs w:val="22"/>
        </w:rPr>
        <w:t xml:space="preserve">djelovanja za djecu </w:t>
      </w:r>
      <w:r w:rsidRPr="0026793A">
        <w:rPr>
          <w:rFonts w:ascii="Calibri" w:hAnsi="Calibri" w:cs="Calibri"/>
          <w:sz w:val="22"/>
          <w:szCs w:val="22"/>
        </w:rPr>
        <w:t xml:space="preserve">na području Grada Velike Gorice. </w:t>
      </w:r>
    </w:p>
    <w:p w14:paraId="57204ACB" w14:textId="5C854734" w:rsidR="007319EE" w:rsidRPr="0026793A" w:rsidRDefault="00FA3C57" w:rsidP="00877853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26793A">
        <w:rPr>
          <w:rFonts w:ascii="Calibri" w:hAnsi="Calibri" w:cs="Calibri"/>
          <w:sz w:val="22"/>
          <w:szCs w:val="22"/>
        </w:rPr>
        <w:t>Program</w:t>
      </w:r>
      <w:r w:rsidR="000B7804" w:rsidRPr="0026793A">
        <w:rPr>
          <w:rFonts w:ascii="Calibri" w:hAnsi="Calibri" w:cs="Calibri"/>
          <w:sz w:val="22"/>
          <w:szCs w:val="22"/>
        </w:rPr>
        <w:t xml:space="preserve"> </w:t>
      </w:r>
      <w:r w:rsidR="0074488D" w:rsidRPr="0026793A">
        <w:rPr>
          <w:rFonts w:ascii="Calibri" w:hAnsi="Calibri" w:cs="Calibri"/>
          <w:sz w:val="22"/>
          <w:szCs w:val="22"/>
        </w:rPr>
        <w:t>javnih potreba</w:t>
      </w:r>
      <w:r w:rsidR="006E5D35" w:rsidRPr="0026793A">
        <w:rPr>
          <w:rFonts w:ascii="Calibri" w:hAnsi="Calibri" w:cs="Calibri"/>
          <w:sz w:val="22"/>
          <w:szCs w:val="22"/>
        </w:rPr>
        <w:t xml:space="preserve"> za djecu </w:t>
      </w:r>
      <w:r w:rsidR="000B7804" w:rsidRPr="0026793A">
        <w:rPr>
          <w:rFonts w:ascii="Calibri" w:hAnsi="Calibri" w:cs="Calibri"/>
          <w:sz w:val="22"/>
          <w:szCs w:val="22"/>
        </w:rPr>
        <w:t xml:space="preserve">Grada Velike Gorice </w:t>
      </w:r>
      <w:r w:rsidRPr="0026793A">
        <w:rPr>
          <w:rFonts w:ascii="Calibri" w:hAnsi="Calibri" w:cs="Calibri"/>
          <w:sz w:val="22"/>
          <w:szCs w:val="22"/>
        </w:rPr>
        <w:t xml:space="preserve">usmjeren je na zadovoljavanje onih potreba djece koje nisu obuhvaćene ili su nedovoljno zastupljene u sustavima koji su normativno uređeni na </w:t>
      </w:r>
      <w:r w:rsidR="0074488D" w:rsidRPr="0026793A">
        <w:rPr>
          <w:rFonts w:ascii="Calibri" w:hAnsi="Calibri" w:cs="Calibri"/>
          <w:sz w:val="22"/>
          <w:szCs w:val="22"/>
        </w:rPr>
        <w:t>državnoj</w:t>
      </w:r>
      <w:r w:rsidR="0013045A">
        <w:rPr>
          <w:rFonts w:ascii="Calibri" w:hAnsi="Calibri" w:cs="Calibri"/>
          <w:sz w:val="22"/>
          <w:szCs w:val="22"/>
        </w:rPr>
        <w:t>, regionalnoj i lokalnoj</w:t>
      </w:r>
      <w:r w:rsidR="0074488D" w:rsidRPr="0026793A">
        <w:rPr>
          <w:rFonts w:ascii="Calibri" w:hAnsi="Calibri" w:cs="Calibri"/>
          <w:sz w:val="22"/>
          <w:szCs w:val="22"/>
        </w:rPr>
        <w:t xml:space="preserve"> </w:t>
      </w:r>
      <w:r w:rsidRPr="0026793A">
        <w:rPr>
          <w:rFonts w:ascii="Calibri" w:hAnsi="Calibri" w:cs="Calibri"/>
          <w:sz w:val="22"/>
          <w:szCs w:val="22"/>
        </w:rPr>
        <w:t xml:space="preserve">razini te su jasno propisani uvjeti za zadovoljavanje tih potreba. U tom smislu, ovaj Program rezultat je djelovanja na specifičnosti koje proizlaze iz kulturnog i društvenog konteksta Grada Velike Gorice kao lokalne zajednice </w:t>
      </w:r>
      <w:r w:rsidR="00953264" w:rsidRPr="0026793A">
        <w:rPr>
          <w:rFonts w:ascii="Calibri" w:hAnsi="Calibri" w:cs="Calibri"/>
          <w:sz w:val="22"/>
          <w:szCs w:val="22"/>
        </w:rPr>
        <w:t xml:space="preserve">koja posebnu brigu posvećuje poboljšanju kvalitete odrastanja djece. </w:t>
      </w:r>
      <w:r w:rsidR="000B7804" w:rsidRPr="0026793A">
        <w:rPr>
          <w:rFonts w:ascii="Calibri" w:hAnsi="Calibri" w:cs="Calibri"/>
          <w:sz w:val="22"/>
          <w:szCs w:val="22"/>
        </w:rPr>
        <w:t xml:space="preserve">Brigu za djecu u lokalnoj zajednici ne čini samo provedba formalnopravnih obveza, ona nadilazi zadane okvire i pripada području javnog interesa. </w:t>
      </w:r>
    </w:p>
    <w:p w14:paraId="0CE240C4" w14:textId="77777777" w:rsidR="009E7D37" w:rsidRPr="00BE3FC3" w:rsidRDefault="008D311A" w:rsidP="007E389F">
      <w:pPr>
        <w:jc w:val="both"/>
        <w:rPr>
          <w:rFonts w:ascii="Calibri" w:hAnsi="Calibri" w:cs="Calibri"/>
          <w:sz w:val="22"/>
          <w:szCs w:val="22"/>
        </w:rPr>
      </w:pPr>
      <w:r w:rsidRPr="0026793A">
        <w:rPr>
          <w:rFonts w:ascii="Calibri" w:hAnsi="Calibri" w:cs="Calibri"/>
          <w:sz w:val="22"/>
          <w:szCs w:val="22"/>
        </w:rPr>
        <w:tab/>
      </w:r>
      <w:r w:rsidR="00DB6C78" w:rsidRPr="0026793A">
        <w:rPr>
          <w:rFonts w:ascii="Calibri" w:hAnsi="Calibri" w:cs="Calibri"/>
          <w:sz w:val="22"/>
          <w:szCs w:val="22"/>
        </w:rPr>
        <w:t xml:space="preserve"> </w:t>
      </w:r>
      <w:bookmarkStart w:id="1" w:name="_Toc88551591"/>
    </w:p>
    <w:p w14:paraId="5EDB4BB5" w14:textId="474441E7" w:rsidR="00913539" w:rsidRPr="0026793A" w:rsidRDefault="00AE4053" w:rsidP="007E389F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2</w:t>
      </w:r>
      <w:r w:rsidR="00C73EFE" w:rsidRPr="0026793A">
        <w:rPr>
          <w:rFonts w:ascii="Calibri" w:hAnsi="Calibri" w:cs="Calibri"/>
          <w:b/>
          <w:sz w:val="22"/>
          <w:szCs w:val="22"/>
        </w:rPr>
        <w:t xml:space="preserve">. </w:t>
      </w:r>
      <w:r w:rsidR="00876290" w:rsidRPr="0026793A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PROGRAMI NAMIJENJENI DJECI, RODITELJIMA I ODRASLIMA KOJI RADE S DJECOM</w:t>
      </w:r>
    </w:p>
    <w:p w14:paraId="1DF45AEA" w14:textId="77777777" w:rsidR="000E7FA1" w:rsidRPr="00545483" w:rsidRDefault="000E7FA1" w:rsidP="007B2471">
      <w:pPr>
        <w:pStyle w:val="Bezproreda"/>
        <w:jc w:val="both"/>
        <w:rPr>
          <w:rFonts w:ascii="Calibri" w:hAnsi="Calibri" w:cs="Calibri"/>
          <w:sz w:val="16"/>
          <w:szCs w:val="16"/>
        </w:rPr>
      </w:pPr>
    </w:p>
    <w:bookmarkEnd w:id="1"/>
    <w:p w14:paraId="23BEA625" w14:textId="77777777" w:rsidR="00E8103F" w:rsidRPr="00545483" w:rsidRDefault="00745F0E" w:rsidP="00E8103F">
      <w:pPr>
        <w:jc w:val="both"/>
        <w:rPr>
          <w:rFonts w:ascii="Calibri" w:hAnsi="Calibri" w:cs="Calibri"/>
          <w:i/>
          <w:sz w:val="16"/>
          <w:szCs w:val="16"/>
        </w:rPr>
      </w:pPr>
      <w:r w:rsidRPr="0026793A">
        <w:rPr>
          <w:rFonts w:ascii="Calibri" w:hAnsi="Calibri" w:cs="Calibri"/>
          <w:i/>
          <w:sz w:val="22"/>
          <w:szCs w:val="22"/>
        </w:rPr>
        <w:tab/>
      </w:r>
    </w:p>
    <w:p w14:paraId="68C26E0C" w14:textId="442214D7" w:rsidR="00BD630C" w:rsidRPr="00BD630C" w:rsidRDefault="00DF714A" w:rsidP="00BD630C">
      <w:pPr>
        <w:pStyle w:val="Tijeloteksta"/>
        <w:jc w:val="both"/>
        <w:rPr>
          <w:rFonts w:ascii="Calibri" w:hAnsi="Calibri" w:cs="Calibri"/>
          <w:bCs w:val="0"/>
          <w:i/>
          <w:sz w:val="22"/>
          <w:szCs w:val="22"/>
        </w:rPr>
      </w:pPr>
      <w:r>
        <w:rPr>
          <w:rFonts w:ascii="Calibri" w:hAnsi="Calibri" w:cs="Calibri"/>
          <w:bCs w:val="0"/>
          <w:i/>
          <w:sz w:val="22"/>
          <w:szCs w:val="22"/>
        </w:rPr>
        <w:t xml:space="preserve">2.1. </w:t>
      </w:r>
      <w:r w:rsidR="00BD630C" w:rsidRPr="00BD630C">
        <w:rPr>
          <w:rFonts w:ascii="Calibri" w:hAnsi="Calibri" w:cs="Calibri"/>
          <w:bCs w:val="0"/>
          <w:i/>
          <w:sz w:val="22"/>
          <w:szCs w:val="22"/>
        </w:rPr>
        <w:t>Programi pozitivnog razvoja i prevencija društveno neprihvatljivih ponašanja djece i mladih</w:t>
      </w:r>
    </w:p>
    <w:p w14:paraId="73605D79" w14:textId="28916CFF" w:rsidR="00BD630C" w:rsidRPr="000509B3" w:rsidRDefault="00BD630C" w:rsidP="00BD630C">
      <w:pPr>
        <w:jc w:val="both"/>
        <w:rPr>
          <w:rFonts w:ascii="Calibri" w:hAnsi="Calibri" w:cs="Calibri"/>
          <w:b/>
          <w:sz w:val="22"/>
          <w:szCs w:val="22"/>
        </w:rPr>
      </w:pPr>
    </w:p>
    <w:p w14:paraId="52EED73A" w14:textId="20F46DEE" w:rsidR="00BD630C" w:rsidRPr="000509B3" w:rsidRDefault="00BD630C" w:rsidP="00BD630C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Temeljem</w:t>
      </w:r>
      <w:r w:rsidRPr="000509B3">
        <w:rPr>
          <w:rFonts w:ascii="Calibri" w:hAnsi="Calibri" w:cs="Calibri"/>
          <w:sz w:val="22"/>
          <w:szCs w:val="22"/>
        </w:rPr>
        <w:t xml:space="preserve"> </w:t>
      </w:r>
      <w:r w:rsidRPr="00BD630C">
        <w:rPr>
          <w:rFonts w:ascii="Calibri" w:hAnsi="Calibri" w:cs="Calibri"/>
          <w:i/>
          <w:sz w:val="22"/>
          <w:szCs w:val="22"/>
        </w:rPr>
        <w:t>Odluke o načinu raspodjele raspoloživih sredstava iz Proračuna Grada Velike Gorice namijenjenih financiranju programa udruga u području pozitivnog razvoja djece i prevencije društveno neprihvatljivih ponašanja djece</w:t>
      </w:r>
      <w:r w:rsidR="00C8167F">
        <w:rPr>
          <w:rFonts w:ascii="Calibri" w:hAnsi="Calibri" w:cs="Calibri"/>
          <w:i/>
          <w:sz w:val="22"/>
          <w:szCs w:val="22"/>
        </w:rPr>
        <w:t xml:space="preserve"> i mladih</w:t>
      </w:r>
      <w:r w:rsidRPr="00BD630C">
        <w:rPr>
          <w:rFonts w:ascii="Calibri" w:hAnsi="Calibri" w:cs="Calibri"/>
          <w:i/>
          <w:sz w:val="22"/>
          <w:szCs w:val="22"/>
        </w:rPr>
        <w:t>,</w:t>
      </w:r>
      <w:r w:rsidRPr="000509B3">
        <w:rPr>
          <w:rFonts w:ascii="Calibri" w:hAnsi="Calibri" w:cs="Calibri"/>
          <w:sz w:val="22"/>
          <w:szCs w:val="22"/>
        </w:rPr>
        <w:t xml:space="preserve"> objav</w:t>
      </w:r>
      <w:r>
        <w:rPr>
          <w:rFonts w:ascii="Calibri" w:hAnsi="Calibri" w:cs="Calibri"/>
          <w:sz w:val="22"/>
          <w:szCs w:val="22"/>
        </w:rPr>
        <w:t>ljen</w:t>
      </w:r>
      <w:r w:rsidRPr="000509B3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je</w:t>
      </w:r>
      <w:r w:rsidRPr="000509B3">
        <w:rPr>
          <w:rFonts w:ascii="Calibri" w:hAnsi="Calibri" w:cs="Calibri"/>
          <w:sz w:val="22"/>
          <w:szCs w:val="22"/>
        </w:rPr>
        <w:t xml:space="preserve"> Javni poziv godinu u svrhu dodjele financijskih potpora za programe od interesa za Grad Veliku Goricu. </w:t>
      </w:r>
    </w:p>
    <w:p w14:paraId="4726743E" w14:textId="5351AB92" w:rsidR="00BD630C" w:rsidRPr="00BD630C" w:rsidRDefault="00BD630C" w:rsidP="00BD630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0509B3">
        <w:rPr>
          <w:rFonts w:ascii="Calibri" w:hAnsi="Calibri" w:cs="Calibri"/>
          <w:sz w:val="22"/>
          <w:szCs w:val="22"/>
        </w:rPr>
        <w:t xml:space="preserve">Prioritetni programi za Grad Veliku Goricu </w:t>
      </w:r>
      <w:r>
        <w:rPr>
          <w:rFonts w:ascii="Calibri" w:hAnsi="Calibri" w:cs="Calibri"/>
          <w:sz w:val="22"/>
          <w:szCs w:val="22"/>
        </w:rPr>
        <w:t>u 202</w:t>
      </w:r>
      <w:r w:rsidR="00C8167F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 xml:space="preserve">. bili </w:t>
      </w:r>
      <w:r w:rsidRPr="000509B3">
        <w:rPr>
          <w:rFonts w:ascii="Calibri" w:hAnsi="Calibri" w:cs="Calibri"/>
          <w:sz w:val="22"/>
          <w:szCs w:val="22"/>
        </w:rPr>
        <w:t>su</w:t>
      </w:r>
      <w:r w:rsidR="001D4A91">
        <w:rPr>
          <w:rFonts w:ascii="Calibri" w:hAnsi="Calibri" w:cs="Calibri"/>
          <w:sz w:val="22"/>
          <w:szCs w:val="22"/>
        </w:rPr>
        <w:t xml:space="preserve"> programi</w:t>
      </w:r>
      <w:r w:rsidRPr="000509B3">
        <w:rPr>
          <w:rFonts w:ascii="Calibri" w:hAnsi="Calibri" w:cs="Calibri"/>
          <w:sz w:val="22"/>
          <w:szCs w:val="22"/>
        </w:rPr>
        <w:t>:</w:t>
      </w:r>
    </w:p>
    <w:p w14:paraId="2C25EA8A" w14:textId="2B527367" w:rsidR="00DF1EBF" w:rsidRDefault="00DF1EBF" w:rsidP="00DF1EBF">
      <w:pPr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zaštite i </w:t>
      </w:r>
      <w:r w:rsidRPr="001148E1">
        <w:rPr>
          <w:rFonts w:ascii="Calibri" w:hAnsi="Calibri" w:cs="Calibri"/>
          <w:sz w:val="22"/>
          <w:szCs w:val="22"/>
        </w:rPr>
        <w:t>jačanj</w:t>
      </w:r>
      <w:r>
        <w:rPr>
          <w:rFonts w:ascii="Calibri" w:hAnsi="Calibri" w:cs="Calibri"/>
          <w:sz w:val="22"/>
          <w:szCs w:val="22"/>
        </w:rPr>
        <w:t>a</w:t>
      </w:r>
      <w:r w:rsidRPr="001148E1">
        <w:rPr>
          <w:rFonts w:ascii="Calibri" w:hAnsi="Calibri" w:cs="Calibri"/>
          <w:sz w:val="22"/>
          <w:szCs w:val="22"/>
        </w:rPr>
        <w:t xml:space="preserve"> me</w:t>
      </w:r>
      <w:r>
        <w:rPr>
          <w:rFonts w:ascii="Calibri" w:hAnsi="Calibri" w:cs="Calibri"/>
          <w:sz w:val="22"/>
          <w:szCs w:val="22"/>
        </w:rPr>
        <w:t>ntalnog zdravlja djece i mladih;</w:t>
      </w:r>
    </w:p>
    <w:p w14:paraId="45A380E8" w14:textId="15220ACA" w:rsidR="00DF1EBF" w:rsidRDefault="00DF1EBF" w:rsidP="00DF1EBF">
      <w:pPr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stjecanja kompetencija usmjerenih ostvarivanju participativnih prava djece i mladih;</w:t>
      </w:r>
    </w:p>
    <w:p w14:paraId="2C9516C7" w14:textId="5604AF17" w:rsidR="00DF1EBF" w:rsidRPr="001148E1" w:rsidRDefault="00DF1EBF" w:rsidP="00DF1EBF">
      <w:pPr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podrške odgojiteljima, učiteljima i stručnim suradnicima u odgojno-obrazovnom sustavu;</w:t>
      </w:r>
    </w:p>
    <w:p w14:paraId="6E97A99B" w14:textId="0CBDD8AE" w:rsidR="00DF1EBF" w:rsidRDefault="00DF1EBF" w:rsidP="00DF1EBF">
      <w:pPr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BD7929">
        <w:rPr>
          <w:rFonts w:ascii="Calibri" w:hAnsi="Calibri" w:cs="Calibri"/>
          <w:sz w:val="22"/>
          <w:szCs w:val="22"/>
        </w:rPr>
        <w:t>koji obuhvaćaju   podr</w:t>
      </w:r>
      <w:r>
        <w:rPr>
          <w:rFonts w:ascii="Calibri" w:hAnsi="Calibri" w:cs="Calibri"/>
          <w:sz w:val="22"/>
          <w:szCs w:val="22"/>
        </w:rPr>
        <w:t xml:space="preserve">učja   rada   s   djecom  i  </w:t>
      </w:r>
      <w:r w:rsidRPr="00BD7929">
        <w:rPr>
          <w:rFonts w:ascii="Calibri" w:hAnsi="Calibri" w:cs="Calibri"/>
          <w:sz w:val="22"/>
          <w:szCs w:val="22"/>
        </w:rPr>
        <w:t xml:space="preserve">mladima izravno,  </w:t>
      </w:r>
      <w:r>
        <w:rPr>
          <w:rFonts w:ascii="Calibri" w:hAnsi="Calibri" w:cs="Calibri"/>
          <w:sz w:val="22"/>
          <w:szCs w:val="22"/>
        </w:rPr>
        <w:t>kao i s članovima njihovih obitelji;</w:t>
      </w:r>
    </w:p>
    <w:p w14:paraId="4B528CEE" w14:textId="6A2E3E16" w:rsidR="00DF1EBF" w:rsidRDefault="00DF1EBF" w:rsidP="00DF1EBF">
      <w:pPr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1148E1">
        <w:rPr>
          <w:rFonts w:ascii="Calibri" w:hAnsi="Calibri" w:cs="Calibri"/>
          <w:sz w:val="22"/>
          <w:szCs w:val="22"/>
        </w:rPr>
        <w:t>koji zadovoljavaju one potrebe koje nisu obuhvaćene odgojno-obrazovnim procesom i redovn</w:t>
      </w:r>
      <w:r>
        <w:rPr>
          <w:rFonts w:ascii="Calibri" w:hAnsi="Calibri" w:cs="Calibri"/>
          <w:sz w:val="22"/>
          <w:szCs w:val="22"/>
        </w:rPr>
        <w:t xml:space="preserve">im djelatnostima vrtića, škola </w:t>
      </w:r>
      <w:r w:rsidRPr="001148E1">
        <w:rPr>
          <w:rFonts w:ascii="Calibri" w:hAnsi="Calibri" w:cs="Calibri"/>
          <w:sz w:val="22"/>
          <w:szCs w:val="22"/>
        </w:rPr>
        <w:t xml:space="preserve">i drugih ustanova koje se bave djecom i mladima; </w:t>
      </w:r>
    </w:p>
    <w:p w14:paraId="38F55669" w14:textId="0B10B8A6" w:rsidR="00DF1EBF" w:rsidRPr="00A72C39" w:rsidRDefault="00DF1EBF" w:rsidP="00DF1EBF">
      <w:pPr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A72C39">
        <w:rPr>
          <w:rFonts w:ascii="Calibri" w:hAnsi="Calibri" w:cs="Calibri"/>
          <w:sz w:val="22"/>
          <w:szCs w:val="22"/>
        </w:rPr>
        <w:t>koji podrazumijevaju raznolikost i sveobuhvatnost u pristupu prevenciji problema u ponašanju s ciljem jačanja zaštitnih i smanjivanja rizičnih činitelja za rizična ponašanja i/ili poremećaje u ponašanju</w:t>
      </w:r>
      <w:r>
        <w:rPr>
          <w:rFonts w:ascii="Calibri" w:hAnsi="Calibri" w:cs="Calibri"/>
          <w:sz w:val="22"/>
          <w:szCs w:val="22"/>
        </w:rPr>
        <w:t>.</w:t>
      </w:r>
      <w:r w:rsidRPr="00A72C39">
        <w:rPr>
          <w:rFonts w:ascii="Calibri" w:hAnsi="Calibri" w:cs="Calibri"/>
          <w:sz w:val="22"/>
          <w:szCs w:val="22"/>
        </w:rPr>
        <w:t xml:space="preserve"> </w:t>
      </w:r>
    </w:p>
    <w:p w14:paraId="2D8F5685" w14:textId="77777777" w:rsidR="00DF1EBF" w:rsidRDefault="00DF1EBF" w:rsidP="00DF1EBF">
      <w:pPr>
        <w:pStyle w:val="Tijeloteksta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038FCA9F" w14:textId="23A8E8B0" w:rsidR="00BD630C" w:rsidRPr="00DF1EBF" w:rsidRDefault="00BD630C" w:rsidP="00BD630C">
      <w:pPr>
        <w:pStyle w:val="Tijeloteksta"/>
        <w:ind w:firstLine="708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 w:rsidRPr="00BD630C">
        <w:rPr>
          <w:rFonts w:ascii="Calibri" w:hAnsi="Calibri" w:cs="Calibri"/>
          <w:b w:val="0"/>
          <w:bCs w:val="0"/>
          <w:sz w:val="22"/>
          <w:szCs w:val="22"/>
        </w:rPr>
        <w:t xml:space="preserve">Za financiranje programa u okviru ovog Poziva </w:t>
      </w:r>
      <w:r>
        <w:rPr>
          <w:rFonts w:ascii="Calibri" w:hAnsi="Calibri" w:cs="Calibri"/>
          <w:b w:val="0"/>
          <w:bCs w:val="0"/>
          <w:sz w:val="22"/>
          <w:szCs w:val="22"/>
        </w:rPr>
        <w:t xml:space="preserve">bio je </w:t>
      </w:r>
      <w:r w:rsidRPr="00BD630C">
        <w:rPr>
          <w:rFonts w:ascii="Calibri" w:hAnsi="Calibri" w:cs="Calibri"/>
          <w:b w:val="0"/>
          <w:bCs w:val="0"/>
          <w:sz w:val="22"/>
          <w:szCs w:val="22"/>
        </w:rPr>
        <w:t xml:space="preserve">raspoloživ iznos od </w:t>
      </w:r>
      <w:r w:rsidR="00DF1EBF">
        <w:rPr>
          <w:rFonts w:ascii="Calibri" w:hAnsi="Calibri" w:cs="Calibri"/>
          <w:b w:val="0"/>
          <w:bCs w:val="0"/>
          <w:sz w:val="22"/>
          <w:szCs w:val="22"/>
        </w:rPr>
        <w:t>2</w:t>
      </w:r>
      <w:r w:rsidRPr="00BD630C">
        <w:rPr>
          <w:rFonts w:ascii="Calibri" w:hAnsi="Calibri" w:cs="Calibri"/>
          <w:b w:val="0"/>
          <w:bCs w:val="0"/>
          <w:sz w:val="22"/>
          <w:szCs w:val="22"/>
        </w:rPr>
        <w:t>0.000,00</w:t>
      </w:r>
      <w:r w:rsidR="00DF1EBF">
        <w:rPr>
          <w:rFonts w:ascii="Calibri" w:hAnsi="Calibri" w:cs="Calibri"/>
          <w:b w:val="0"/>
          <w:bCs w:val="0"/>
          <w:sz w:val="22"/>
          <w:szCs w:val="22"/>
        </w:rPr>
        <w:t xml:space="preserve"> €</w:t>
      </w:r>
      <w:r>
        <w:rPr>
          <w:rFonts w:ascii="Calibri" w:hAnsi="Calibri" w:cs="Calibri"/>
          <w:b w:val="0"/>
          <w:bCs w:val="0"/>
          <w:sz w:val="22"/>
          <w:szCs w:val="22"/>
        </w:rPr>
        <w:t>.</w:t>
      </w:r>
      <w:r w:rsidRPr="00BD630C">
        <w:rPr>
          <w:rFonts w:ascii="Calibri" w:hAnsi="Calibri" w:cs="Calibri"/>
          <w:b w:val="0"/>
          <w:bCs w:val="0"/>
          <w:sz w:val="22"/>
          <w:szCs w:val="22"/>
        </w:rPr>
        <w:t xml:space="preserve"> Najmanji iznos financijskih sredstava po pojedinom programu je</w:t>
      </w:r>
      <w:r w:rsidR="009719D6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="00DF1EBF" w:rsidRPr="00DF1EBF">
        <w:rPr>
          <w:rFonts w:ascii="Calibri" w:hAnsi="Calibri" w:cs="Calibri"/>
          <w:b w:val="0"/>
          <w:bCs w:val="0"/>
          <w:sz w:val="22"/>
          <w:szCs w:val="22"/>
        </w:rPr>
        <w:t>650,00 €</w:t>
      </w:r>
      <w:r w:rsidR="009719D6" w:rsidRPr="00DF1EBF">
        <w:rPr>
          <w:rFonts w:ascii="Calibri" w:hAnsi="Calibri" w:cs="Calibri"/>
          <w:b w:val="0"/>
          <w:bCs w:val="0"/>
          <w:sz w:val="22"/>
          <w:szCs w:val="22"/>
        </w:rPr>
        <w:t xml:space="preserve">, a najveći iznos </w:t>
      </w:r>
      <w:r w:rsidRPr="00DF1EBF">
        <w:rPr>
          <w:rFonts w:ascii="Calibri" w:hAnsi="Calibri" w:cs="Calibri"/>
          <w:b w:val="0"/>
          <w:bCs w:val="0"/>
          <w:sz w:val="22"/>
          <w:szCs w:val="22"/>
        </w:rPr>
        <w:t xml:space="preserve">je </w:t>
      </w:r>
      <w:r w:rsidR="00DF1EBF" w:rsidRPr="00DF1EBF">
        <w:rPr>
          <w:rFonts w:ascii="Calibri" w:hAnsi="Calibri" w:cs="Calibri"/>
          <w:b w:val="0"/>
          <w:bCs w:val="0"/>
          <w:sz w:val="22"/>
          <w:szCs w:val="22"/>
        </w:rPr>
        <w:t>4.000,00</w:t>
      </w:r>
      <m:oMath>
        <m:r>
          <m:rPr>
            <m:sty m:val="bi"/>
          </m:rPr>
          <w:rPr>
            <w:rFonts w:ascii="Cambria Math" w:hAnsi="Cambria Math" w:cs="Calibri"/>
            <w:sz w:val="22"/>
            <w:szCs w:val="22"/>
          </w:rPr>
          <m:t xml:space="preserve"> €</m:t>
        </m:r>
      </m:oMath>
      <w:r w:rsidRPr="00DF1EBF">
        <w:rPr>
          <w:rFonts w:ascii="Calibri" w:hAnsi="Calibri" w:cs="Calibri"/>
          <w:b w:val="0"/>
          <w:bCs w:val="0"/>
          <w:sz w:val="22"/>
          <w:szCs w:val="22"/>
        </w:rPr>
        <w:t>.</w:t>
      </w:r>
    </w:p>
    <w:p w14:paraId="6078A506" w14:textId="3039343A" w:rsidR="00236837" w:rsidRPr="00C8167F" w:rsidRDefault="00C8167F" w:rsidP="00C8167F">
      <w:pPr>
        <w:pStyle w:val="Tijeloteksta3"/>
        <w:ind w:firstLine="708"/>
        <w:rPr>
          <w:rFonts w:ascii="Calibri" w:hAnsi="Calibri" w:cs="Calibri"/>
          <w:sz w:val="22"/>
          <w:szCs w:val="22"/>
        </w:rPr>
      </w:pPr>
      <w:r w:rsidRPr="00CF2597">
        <w:rPr>
          <w:rFonts w:ascii="Calibri" w:hAnsi="Calibri" w:cs="Calibri"/>
          <w:sz w:val="22"/>
          <w:szCs w:val="22"/>
        </w:rPr>
        <w:t xml:space="preserve">Povjerenstvo je razmatralo </w:t>
      </w:r>
      <w:r>
        <w:rPr>
          <w:rFonts w:ascii="Calibri" w:hAnsi="Calibri" w:cs="Calibri"/>
          <w:sz w:val="22"/>
          <w:szCs w:val="22"/>
        </w:rPr>
        <w:t>10</w:t>
      </w:r>
      <w:r w:rsidRPr="00CF2597">
        <w:rPr>
          <w:rFonts w:ascii="Calibri" w:hAnsi="Calibri" w:cs="Calibri"/>
          <w:sz w:val="22"/>
          <w:szCs w:val="22"/>
        </w:rPr>
        <w:t xml:space="preserve"> program</w:t>
      </w:r>
      <w:r>
        <w:rPr>
          <w:rFonts w:ascii="Calibri" w:hAnsi="Calibri" w:cs="Calibri"/>
          <w:sz w:val="22"/>
          <w:szCs w:val="22"/>
        </w:rPr>
        <w:t>a</w:t>
      </w:r>
      <w:r w:rsidRPr="00CF2597">
        <w:rPr>
          <w:rFonts w:ascii="Calibri" w:hAnsi="Calibri" w:cs="Calibri"/>
          <w:sz w:val="22"/>
          <w:szCs w:val="22"/>
        </w:rPr>
        <w:t xml:space="preserve"> udruga pristiglih prema Javnom pozivu, </w:t>
      </w:r>
      <w:r>
        <w:rPr>
          <w:rFonts w:ascii="Calibri" w:hAnsi="Calibri" w:cs="Calibri"/>
          <w:sz w:val="22"/>
          <w:szCs w:val="22"/>
        </w:rPr>
        <w:t xml:space="preserve">od kojih je 9 predloženo za </w:t>
      </w:r>
      <w:r w:rsidRPr="00CF2597">
        <w:rPr>
          <w:rFonts w:ascii="Calibri" w:hAnsi="Calibri" w:cs="Calibri"/>
          <w:sz w:val="22"/>
          <w:szCs w:val="22"/>
        </w:rPr>
        <w:t xml:space="preserve">financiranje. </w:t>
      </w:r>
      <w:r w:rsidR="009719D6" w:rsidRPr="009719D6">
        <w:rPr>
          <w:rFonts w:ascii="Calibri" w:hAnsi="Calibri" w:cs="Calibri"/>
          <w:sz w:val="22"/>
          <w:szCs w:val="22"/>
        </w:rPr>
        <w:t>Pri vrednovanju i odabiru programa Povjerenstvo je, uz udovoljavanje uvjetima Javnoga poziva, uzelo u obzir povratnu informaciju iz osnovnih škola koja je utemeljena na potrebama i dosadašnjem iskustvu u provedbi pojedinih programa.</w:t>
      </w:r>
    </w:p>
    <w:p w14:paraId="07DB3D2F" w14:textId="77777777" w:rsidR="00C8167F" w:rsidRDefault="00C8167F" w:rsidP="009719D6">
      <w:pPr>
        <w:pStyle w:val="Tijeloteksta"/>
        <w:ind w:firstLine="708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69BF1D1E" w14:textId="77777777" w:rsidR="00C8167F" w:rsidRDefault="00C8167F" w:rsidP="009719D6">
      <w:pPr>
        <w:pStyle w:val="Tijeloteksta"/>
        <w:ind w:firstLine="708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47F6D609" w14:textId="77777777" w:rsidR="00C8167F" w:rsidRDefault="00C8167F" w:rsidP="009719D6">
      <w:pPr>
        <w:pStyle w:val="Tijeloteksta"/>
        <w:ind w:firstLine="708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70DCB93F" w14:textId="77777777" w:rsidR="00C8167F" w:rsidRDefault="00C8167F" w:rsidP="009719D6">
      <w:pPr>
        <w:pStyle w:val="Tijeloteksta"/>
        <w:ind w:firstLine="708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5FB473F7" w14:textId="77777777" w:rsidR="00C8167F" w:rsidRDefault="00C8167F" w:rsidP="009719D6">
      <w:pPr>
        <w:pStyle w:val="Tijeloteksta"/>
        <w:ind w:firstLine="708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1115BF03" w14:textId="77777777" w:rsidR="00C8167F" w:rsidRDefault="00C8167F" w:rsidP="009719D6">
      <w:pPr>
        <w:pStyle w:val="Tijeloteksta"/>
        <w:ind w:firstLine="708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5BB1B0B3" w14:textId="146554DC" w:rsidR="00C8167F" w:rsidRDefault="00C8167F" w:rsidP="009719D6">
      <w:pPr>
        <w:pStyle w:val="Tijeloteksta"/>
        <w:ind w:firstLine="708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0E754AE6" w14:textId="44C71E44" w:rsidR="00CE233B" w:rsidRDefault="00CE233B" w:rsidP="009719D6">
      <w:pPr>
        <w:pStyle w:val="Tijeloteksta"/>
        <w:ind w:firstLine="708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25E0DFD6" w14:textId="77777777" w:rsidR="00CE233B" w:rsidRDefault="00CE233B" w:rsidP="009719D6">
      <w:pPr>
        <w:pStyle w:val="Tijeloteksta"/>
        <w:ind w:firstLine="708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5C2AC472" w14:textId="77777777" w:rsidR="00C8167F" w:rsidRDefault="00C8167F" w:rsidP="009719D6">
      <w:pPr>
        <w:pStyle w:val="Tijeloteksta"/>
        <w:ind w:firstLine="708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13B81AC7" w14:textId="77777777" w:rsidR="00C8167F" w:rsidRDefault="00C8167F" w:rsidP="009719D6">
      <w:pPr>
        <w:pStyle w:val="Tijeloteksta"/>
        <w:ind w:firstLine="708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19D91DCE" w14:textId="3F512AB6" w:rsidR="00236837" w:rsidRDefault="00236837" w:rsidP="009719D6">
      <w:pPr>
        <w:pStyle w:val="Tijeloteksta"/>
        <w:ind w:firstLine="708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>
        <w:rPr>
          <w:rFonts w:ascii="Calibri" w:hAnsi="Calibri" w:cs="Calibri"/>
          <w:b w:val="0"/>
          <w:bCs w:val="0"/>
          <w:sz w:val="22"/>
          <w:szCs w:val="22"/>
        </w:rPr>
        <w:lastRenderedPageBreak/>
        <w:t xml:space="preserve">Odobreni su i provedeni </w:t>
      </w:r>
      <w:r w:rsidR="00C8167F">
        <w:rPr>
          <w:rFonts w:ascii="Calibri" w:hAnsi="Calibri" w:cs="Calibri"/>
          <w:b w:val="0"/>
          <w:bCs w:val="0"/>
          <w:sz w:val="22"/>
          <w:szCs w:val="22"/>
        </w:rPr>
        <w:t>sljedeći</w:t>
      </w:r>
      <w:r>
        <w:rPr>
          <w:rFonts w:ascii="Calibri" w:hAnsi="Calibri" w:cs="Calibri"/>
          <w:b w:val="0"/>
          <w:bCs w:val="0"/>
          <w:sz w:val="22"/>
          <w:szCs w:val="22"/>
        </w:rPr>
        <w:t xml:space="preserve"> programi</w:t>
      </w:r>
      <w:r w:rsidR="001D4A91">
        <w:rPr>
          <w:rFonts w:ascii="Calibri" w:hAnsi="Calibri" w:cs="Calibri"/>
          <w:b w:val="0"/>
          <w:bCs w:val="0"/>
          <w:sz w:val="22"/>
          <w:szCs w:val="22"/>
        </w:rPr>
        <w:t>:</w:t>
      </w:r>
    </w:p>
    <w:p w14:paraId="1233FB37" w14:textId="28CDC80A" w:rsidR="00236837" w:rsidRDefault="00236837" w:rsidP="009719D6">
      <w:pPr>
        <w:pStyle w:val="Tijeloteksta"/>
        <w:ind w:firstLine="708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tbl>
      <w:tblPr>
        <w:tblW w:w="8111" w:type="dxa"/>
        <w:tblInd w:w="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"/>
        <w:gridCol w:w="2110"/>
        <w:gridCol w:w="3699"/>
        <w:gridCol w:w="1447"/>
      </w:tblGrid>
      <w:tr w:rsidR="00C8167F" w:rsidRPr="00C8167F" w14:paraId="4749B330" w14:textId="77777777" w:rsidTr="009A1A65">
        <w:trPr>
          <w:trHeight w:val="818"/>
        </w:trPr>
        <w:tc>
          <w:tcPr>
            <w:tcW w:w="855" w:type="dxa"/>
            <w:shd w:val="clear" w:color="auto" w:fill="auto"/>
          </w:tcPr>
          <w:p w14:paraId="65776CE6" w14:textId="77777777" w:rsidR="00C8167F" w:rsidRPr="00C8167F" w:rsidRDefault="00C8167F" w:rsidP="00C8167F">
            <w:pPr>
              <w:jc w:val="center"/>
              <w:rPr>
                <w:rFonts w:ascii="Calibri" w:hAnsi="Calibri" w:cs="Calibri"/>
                <w:b/>
                <w:caps/>
                <w:sz w:val="22"/>
                <w:szCs w:val="22"/>
              </w:rPr>
            </w:pPr>
            <w:r w:rsidRPr="00C8167F">
              <w:rPr>
                <w:rFonts w:ascii="Calibri" w:hAnsi="Calibri" w:cs="Calibri"/>
                <w:b/>
                <w:caps/>
                <w:sz w:val="22"/>
                <w:szCs w:val="22"/>
              </w:rPr>
              <w:t>Redni broj:</w:t>
            </w:r>
          </w:p>
        </w:tc>
        <w:tc>
          <w:tcPr>
            <w:tcW w:w="2110" w:type="dxa"/>
            <w:shd w:val="clear" w:color="auto" w:fill="auto"/>
          </w:tcPr>
          <w:p w14:paraId="319994BD" w14:textId="77777777" w:rsidR="00C8167F" w:rsidRPr="00C8167F" w:rsidRDefault="00C8167F" w:rsidP="00C8167F">
            <w:pPr>
              <w:jc w:val="center"/>
              <w:rPr>
                <w:rFonts w:ascii="Calibri" w:hAnsi="Calibri" w:cs="Calibri"/>
                <w:b/>
                <w:caps/>
                <w:sz w:val="22"/>
                <w:szCs w:val="22"/>
              </w:rPr>
            </w:pPr>
            <w:r w:rsidRPr="00C8167F">
              <w:rPr>
                <w:rFonts w:ascii="Calibri" w:hAnsi="Calibri" w:cs="Calibri"/>
                <w:b/>
                <w:caps/>
                <w:sz w:val="22"/>
                <w:szCs w:val="22"/>
              </w:rPr>
              <w:t>Naziv udruge</w:t>
            </w:r>
          </w:p>
        </w:tc>
        <w:tc>
          <w:tcPr>
            <w:tcW w:w="3699" w:type="dxa"/>
          </w:tcPr>
          <w:p w14:paraId="6BEBE0B0" w14:textId="77777777" w:rsidR="00C8167F" w:rsidRPr="00C8167F" w:rsidRDefault="00C8167F" w:rsidP="00C8167F">
            <w:pPr>
              <w:jc w:val="center"/>
              <w:rPr>
                <w:rFonts w:ascii="Calibri" w:hAnsi="Calibri" w:cs="Calibri"/>
                <w:b/>
                <w:caps/>
                <w:sz w:val="22"/>
                <w:szCs w:val="22"/>
              </w:rPr>
            </w:pPr>
            <w:r w:rsidRPr="00C8167F">
              <w:rPr>
                <w:rFonts w:ascii="Calibri" w:hAnsi="Calibri" w:cs="Calibri"/>
                <w:b/>
                <w:caps/>
                <w:sz w:val="22"/>
                <w:szCs w:val="22"/>
              </w:rPr>
              <w:t>naziv programa</w:t>
            </w:r>
          </w:p>
        </w:tc>
        <w:tc>
          <w:tcPr>
            <w:tcW w:w="1447" w:type="dxa"/>
          </w:tcPr>
          <w:p w14:paraId="5317AB75" w14:textId="77777777" w:rsidR="00C8167F" w:rsidRPr="00C8167F" w:rsidRDefault="00C8167F" w:rsidP="00C8167F">
            <w:pPr>
              <w:jc w:val="center"/>
              <w:rPr>
                <w:rFonts w:ascii="Calibri" w:hAnsi="Calibri" w:cs="Calibri"/>
                <w:b/>
                <w:caps/>
                <w:sz w:val="22"/>
                <w:szCs w:val="22"/>
              </w:rPr>
            </w:pPr>
            <w:r w:rsidRPr="00C8167F">
              <w:rPr>
                <w:rFonts w:ascii="Calibri" w:hAnsi="Calibri" w:cs="Calibri"/>
                <w:b/>
                <w:caps/>
                <w:sz w:val="22"/>
                <w:szCs w:val="22"/>
              </w:rPr>
              <w:t>predložena sredstva</w:t>
            </w:r>
          </w:p>
          <w:p w14:paraId="4E199A85" w14:textId="77777777" w:rsidR="00C8167F" w:rsidRPr="00C8167F" w:rsidRDefault="00C8167F" w:rsidP="00C8167F">
            <w:pPr>
              <w:jc w:val="center"/>
              <w:rPr>
                <w:rFonts w:ascii="Calibri" w:hAnsi="Calibri" w:cs="Calibri"/>
                <w:b/>
                <w:caps/>
                <w:sz w:val="22"/>
                <w:szCs w:val="22"/>
              </w:rPr>
            </w:pPr>
            <w:r w:rsidRPr="00C8167F">
              <w:rPr>
                <w:rFonts w:ascii="Calibri" w:hAnsi="Calibri" w:cs="Calibri"/>
                <w:b/>
                <w:caps/>
                <w:sz w:val="22"/>
                <w:szCs w:val="22"/>
              </w:rPr>
              <w:t>eur</w:t>
            </w:r>
          </w:p>
        </w:tc>
      </w:tr>
      <w:tr w:rsidR="00C8167F" w:rsidRPr="00C8167F" w14:paraId="635C5DE3" w14:textId="77777777" w:rsidTr="009A1A65">
        <w:trPr>
          <w:trHeight w:val="309"/>
        </w:trPr>
        <w:tc>
          <w:tcPr>
            <w:tcW w:w="855" w:type="dxa"/>
            <w:shd w:val="clear" w:color="auto" w:fill="auto"/>
          </w:tcPr>
          <w:p w14:paraId="716C0E3A" w14:textId="77777777" w:rsidR="00C8167F" w:rsidRPr="00C8167F" w:rsidRDefault="00C8167F" w:rsidP="00C8167F">
            <w:pPr>
              <w:numPr>
                <w:ilvl w:val="0"/>
                <w:numId w:val="43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10" w:type="dxa"/>
            <w:shd w:val="clear" w:color="auto" w:fill="auto"/>
          </w:tcPr>
          <w:p w14:paraId="675CB730" w14:textId="77777777" w:rsid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96AC672" w14:textId="27E06A5A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Udruga Ti si OK</w:t>
            </w:r>
          </w:p>
        </w:tc>
        <w:tc>
          <w:tcPr>
            <w:tcW w:w="3699" w:type="dxa"/>
          </w:tcPr>
          <w:p w14:paraId="704BFB86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Pomoć i podrška učenicima s poteškoćama i poremećajima u ponašanju – Preuzimam odgovornost</w:t>
            </w:r>
          </w:p>
        </w:tc>
        <w:tc>
          <w:tcPr>
            <w:tcW w:w="1447" w:type="dxa"/>
          </w:tcPr>
          <w:p w14:paraId="2DFD240A" w14:textId="77777777" w:rsidR="00C8167F" w:rsidRPr="00C8167F" w:rsidRDefault="00C8167F" w:rsidP="00C8167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2.500,00</w:t>
            </w:r>
          </w:p>
        </w:tc>
      </w:tr>
      <w:tr w:rsidR="00C8167F" w:rsidRPr="00C8167F" w14:paraId="0879CD7D" w14:textId="77777777" w:rsidTr="009A1A65">
        <w:trPr>
          <w:trHeight w:val="309"/>
        </w:trPr>
        <w:tc>
          <w:tcPr>
            <w:tcW w:w="855" w:type="dxa"/>
            <w:shd w:val="clear" w:color="auto" w:fill="auto"/>
          </w:tcPr>
          <w:p w14:paraId="698AA787" w14:textId="77777777" w:rsidR="00C8167F" w:rsidRPr="00C8167F" w:rsidRDefault="00C8167F" w:rsidP="00C8167F">
            <w:pPr>
              <w:numPr>
                <w:ilvl w:val="0"/>
                <w:numId w:val="43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10" w:type="dxa"/>
            <w:shd w:val="clear" w:color="auto" w:fill="auto"/>
          </w:tcPr>
          <w:p w14:paraId="0749CCA0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 xml:space="preserve">Udruga </w:t>
            </w:r>
            <w:proofErr w:type="spellStart"/>
            <w:r w:rsidRPr="00C8167F">
              <w:rPr>
                <w:rFonts w:ascii="Calibri" w:hAnsi="Calibri" w:cs="Calibri"/>
                <w:sz w:val="22"/>
                <w:szCs w:val="22"/>
              </w:rPr>
              <w:t>Fun</w:t>
            </w:r>
            <w:proofErr w:type="spellEnd"/>
            <w:r w:rsidRPr="00C8167F">
              <w:rPr>
                <w:rFonts w:ascii="Calibri" w:hAnsi="Calibri" w:cs="Calibri"/>
                <w:sz w:val="22"/>
                <w:szCs w:val="22"/>
              </w:rPr>
              <w:t xml:space="preserve"> Da </w:t>
            </w:r>
            <w:proofErr w:type="spellStart"/>
            <w:r w:rsidRPr="00C8167F">
              <w:rPr>
                <w:rFonts w:ascii="Calibri" w:hAnsi="Calibri" w:cs="Calibri"/>
                <w:sz w:val="22"/>
                <w:szCs w:val="22"/>
              </w:rPr>
              <w:t>Mental</w:t>
            </w:r>
            <w:proofErr w:type="spellEnd"/>
          </w:p>
        </w:tc>
        <w:tc>
          <w:tcPr>
            <w:tcW w:w="3699" w:type="dxa"/>
          </w:tcPr>
          <w:p w14:paraId="353BBCCA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 xml:space="preserve"> Abeceda interneta</w:t>
            </w:r>
          </w:p>
        </w:tc>
        <w:tc>
          <w:tcPr>
            <w:tcW w:w="1447" w:type="dxa"/>
          </w:tcPr>
          <w:p w14:paraId="4FC660BB" w14:textId="77777777" w:rsidR="00C8167F" w:rsidRPr="00C8167F" w:rsidRDefault="00C8167F" w:rsidP="00C8167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1.400,00</w:t>
            </w:r>
          </w:p>
        </w:tc>
      </w:tr>
      <w:tr w:rsidR="00C8167F" w:rsidRPr="00C8167F" w14:paraId="7E95BB2F" w14:textId="77777777" w:rsidTr="009A1A65">
        <w:trPr>
          <w:trHeight w:val="309"/>
        </w:trPr>
        <w:tc>
          <w:tcPr>
            <w:tcW w:w="855" w:type="dxa"/>
            <w:shd w:val="clear" w:color="auto" w:fill="auto"/>
          </w:tcPr>
          <w:p w14:paraId="43CCE8EF" w14:textId="77777777" w:rsidR="00C8167F" w:rsidRPr="00C8167F" w:rsidRDefault="00C8167F" w:rsidP="00C8167F">
            <w:pPr>
              <w:numPr>
                <w:ilvl w:val="0"/>
                <w:numId w:val="43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10" w:type="dxa"/>
            <w:shd w:val="clear" w:color="auto" w:fill="auto"/>
          </w:tcPr>
          <w:p w14:paraId="2710FF54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Udruženje Djeca prva</w:t>
            </w:r>
          </w:p>
        </w:tc>
        <w:tc>
          <w:tcPr>
            <w:tcW w:w="3699" w:type="dxa"/>
          </w:tcPr>
          <w:p w14:paraId="521FFF93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Trauma i razvoj djece – praktična perspektiva</w:t>
            </w:r>
          </w:p>
        </w:tc>
        <w:tc>
          <w:tcPr>
            <w:tcW w:w="1447" w:type="dxa"/>
          </w:tcPr>
          <w:p w14:paraId="309C7DE0" w14:textId="77777777" w:rsidR="00C8167F" w:rsidRPr="00C8167F" w:rsidRDefault="00C8167F" w:rsidP="00C8167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2.000,00</w:t>
            </w:r>
          </w:p>
        </w:tc>
      </w:tr>
      <w:tr w:rsidR="00C8167F" w:rsidRPr="00C8167F" w14:paraId="54E0852C" w14:textId="77777777" w:rsidTr="009A1A65">
        <w:trPr>
          <w:trHeight w:val="309"/>
        </w:trPr>
        <w:tc>
          <w:tcPr>
            <w:tcW w:w="855" w:type="dxa"/>
            <w:shd w:val="clear" w:color="auto" w:fill="auto"/>
          </w:tcPr>
          <w:p w14:paraId="513AFED9" w14:textId="77777777" w:rsidR="00C8167F" w:rsidRPr="00C8167F" w:rsidRDefault="00C8167F" w:rsidP="00C8167F">
            <w:pPr>
              <w:numPr>
                <w:ilvl w:val="0"/>
                <w:numId w:val="43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10" w:type="dxa"/>
            <w:shd w:val="clear" w:color="auto" w:fill="auto"/>
          </w:tcPr>
          <w:p w14:paraId="5F4F9F93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Udruga KULTUR</w:t>
            </w:r>
          </w:p>
        </w:tc>
        <w:tc>
          <w:tcPr>
            <w:tcW w:w="3699" w:type="dxa"/>
          </w:tcPr>
          <w:p w14:paraId="0CA9B4F4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Kultura u fokusu 3</w:t>
            </w:r>
          </w:p>
        </w:tc>
        <w:tc>
          <w:tcPr>
            <w:tcW w:w="1447" w:type="dxa"/>
          </w:tcPr>
          <w:p w14:paraId="658FB35B" w14:textId="77777777" w:rsidR="00C8167F" w:rsidRPr="00C8167F" w:rsidRDefault="00C8167F" w:rsidP="00C8167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1.300,00</w:t>
            </w:r>
          </w:p>
        </w:tc>
      </w:tr>
      <w:tr w:rsidR="00C8167F" w:rsidRPr="00C8167F" w14:paraId="2D344A37" w14:textId="77777777" w:rsidTr="009A1A65">
        <w:trPr>
          <w:trHeight w:val="309"/>
        </w:trPr>
        <w:tc>
          <w:tcPr>
            <w:tcW w:w="855" w:type="dxa"/>
            <w:shd w:val="clear" w:color="auto" w:fill="auto"/>
          </w:tcPr>
          <w:p w14:paraId="4461BE07" w14:textId="77777777" w:rsidR="00C8167F" w:rsidRPr="00C8167F" w:rsidRDefault="00C8167F" w:rsidP="00C8167F">
            <w:pPr>
              <w:numPr>
                <w:ilvl w:val="0"/>
                <w:numId w:val="43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10" w:type="dxa"/>
            <w:shd w:val="clear" w:color="auto" w:fill="auto"/>
          </w:tcPr>
          <w:p w14:paraId="74C3F299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Udruga Riječi/ Prave/ Predstave</w:t>
            </w:r>
          </w:p>
        </w:tc>
        <w:tc>
          <w:tcPr>
            <w:tcW w:w="3699" w:type="dxa"/>
          </w:tcPr>
          <w:p w14:paraId="1C3ED28B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C8167F">
              <w:rPr>
                <w:rFonts w:ascii="Calibri" w:hAnsi="Calibri" w:cs="Calibri"/>
                <w:sz w:val="22"/>
                <w:szCs w:val="22"/>
              </w:rPr>
              <w:t>Theatro</w:t>
            </w:r>
            <w:proofErr w:type="spellEnd"/>
            <w:r w:rsidRPr="00C8167F">
              <w:rPr>
                <w:rFonts w:ascii="Calibri" w:hAnsi="Calibri" w:cs="Calibri"/>
                <w:sz w:val="22"/>
                <w:szCs w:val="22"/>
              </w:rPr>
              <w:t xml:space="preserve"> predstava „NASILJE – za nasilje nema opravdanja!“</w:t>
            </w:r>
          </w:p>
        </w:tc>
        <w:tc>
          <w:tcPr>
            <w:tcW w:w="1447" w:type="dxa"/>
          </w:tcPr>
          <w:p w14:paraId="311FD4D2" w14:textId="77777777" w:rsidR="00C8167F" w:rsidRPr="00C8167F" w:rsidRDefault="00C8167F" w:rsidP="00C8167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2.500,00</w:t>
            </w:r>
          </w:p>
        </w:tc>
      </w:tr>
      <w:tr w:rsidR="00C8167F" w:rsidRPr="00C8167F" w14:paraId="19FA5F6F" w14:textId="77777777" w:rsidTr="009A1A65">
        <w:trPr>
          <w:trHeight w:val="309"/>
        </w:trPr>
        <w:tc>
          <w:tcPr>
            <w:tcW w:w="855" w:type="dxa"/>
            <w:shd w:val="clear" w:color="auto" w:fill="auto"/>
          </w:tcPr>
          <w:p w14:paraId="4A0FF639" w14:textId="77777777" w:rsidR="00C8167F" w:rsidRPr="00C8167F" w:rsidRDefault="00C8167F" w:rsidP="00C8167F">
            <w:pPr>
              <w:numPr>
                <w:ilvl w:val="0"/>
                <w:numId w:val="43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10" w:type="dxa"/>
            <w:shd w:val="clear" w:color="auto" w:fill="auto"/>
          </w:tcPr>
          <w:p w14:paraId="6165C52B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Udruga roditelja „Korak po korak“</w:t>
            </w:r>
          </w:p>
        </w:tc>
        <w:tc>
          <w:tcPr>
            <w:tcW w:w="3699" w:type="dxa"/>
          </w:tcPr>
          <w:p w14:paraId="1849E202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CAP program prevencije nasilja nad i među djecom</w:t>
            </w:r>
          </w:p>
        </w:tc>
        <w:tc>
          <w:tcPr>
            <w:tcW w:w="1447" w:type="dxa"/>
          </w:tcPr>
          <w:p w14:paraId="657022F8" w14:textId="77777777" w:rsidR="00C8167F" w:rsidRPr="00C8167F" w:rsidRDefault="00C8167F" w:rsidP="00C8167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1.500,00</w:t>
            </w:r>
          </w:p>
        </w:tc>
      </w:tr>
      <w:tr w:rsidR="00C8167F" w:rsidRPr="00C8167F" w14:paraId="006267AE" w14:textId="77777777" w:rsidTr="009A1A65">
        <w:trPr>
          <w:trHeight w:val="309"/>
        </w:trPr>
        <w:tc>
          <w:tcPr>
            <w:tcW w:w="855" w:type="dxa"/>
            <w:shd w:val="clear" w:color="auto" w:fill="auto"/>
          </w:tcPr>
          <w:p w14:paraId="352BE8E9" w14:textId="77777777" w:rsidR="00C8167F" w:rsidRPr="00C8167F" w:rsidRDefault="00C8167F" w:rsidP="00C8167F">
            <w:pPr>
              <w:numPr>
                <w:ilvl w:val="0"/>
                <w:numId w:val="43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10" w:type="dxa"/>
            <w:shd w:val="clear" w:color="auto" w:fill="auto"/>
          </w:tcPr>
          <w:p w14:paraId="70930656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Društvo za komunikacijsku i medijsku kulturu</w:t>
            </w:r>
          </w:p>
        </w:tc>
        <w:tc>
          <w:tcPr>
            <w:tcW w:w="3699" w:type="dxa"/>
          </w:tcPr>
          <w:p w14:paraId="53670D53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376FB33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Budi mudrica u digitalnom svijetu</w:t>
            </w:r>
          </w:p>
        </w:tc>
        <w:tc>
          <w:tcPr>
            <w:tcW w:w="1447" w:type="dxa"/>
          </w:tcPr>
          <w:p w14:paraId="768FA964" w14:textId="77777777" w:rsidR="00C8167F" w:rsidRPr="00C8167F" w:rsidRDefault="00C8167F" w:rsidP="00C8167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3.600,00</w:t>
            </w:r>
          </w:p>
        </w:tc>
      </w:tr>
      <w:tr w:rsidR="00C8167F" w:rsidRPr="00C8167F" w14:paraId="36B1D0C4" w14:textId="77777777" w:rsidTr="009A1A65">
        <w:trPr>
          <w:trHeight w:val="309"/>
        </w:trPr>
        <w:tc>
          <w:tcPr>
            <w:tcW w:w="855" w:type="dxa"/>
            <w:shd w:val="clear" w:color="auto" w:fill="auto"/>
          </w:tcPr>
          <w:p w14:paraId="5A30258C" w14:textId="77777777" w:rsidR="00C8167F" w:rsidRPr="00C8167F" w:rsidRDefault="00C8167F" w:rsidP="00C8167F">
            <w:pPr>
              <w:numPr>
                <w:ilvl w:val="0"/>
                <w:numId w:val="43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10" w:type="dxa"/>
            <w:shd w:val="clear" w:color="auto" w:fill="auto"/>
          </w:tcPr>
          <w:p w14:paraId="041D5391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Turopoljska udruga skauta TUR</w:t>
            </w:r>
          </w:p>
        </w:tc>
        <w:tc>
          <w:tcPr>
            <w:tcW w:w="3699" w:type="dxa"/>
          </w:tcPr>
          <w:p w14:paraId="741B8C28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Izviđački put izazova: Od zadovoljnog djeteta do zdravog mladog čovjeka</w:t>
            </w:r>
          </w:p>
        </w:tc>
        <w:tc>
          <w:tcPr>
            <w:tcW w:w="1447" w:type="dxa"/>
          </w:tcPr>
          <w:p w14:paraId="5FDCDA5B" w14:textId="77777777" w:rsidR="00C8167F" w:rsidRPr="00C8167F" w:rsidRDefault="00C8167F" w:rsidP="00C8167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4.000,00</w:t>
            </w:r>
          </w:p>
        </w:tc>
      </w:tr>
      <w:tr w:rsidR="00C8167F" w:rsidRPr="00C8167F" w14:paraId="172DE9B9" w14:textId="77777777" w:rsidTr="009A1A65">
        <w:trPr>
          <w:trHeight w:val="309"/>
        </w:trPr>
        <w:tc>
          <w:tcPr>
            <w:tcW w:w="855" w:type="dxa"/>
            <w:shd w:val="clear" w:color="auto" w:fill="auto"/>
          </w:tcPr>
          <w:p w14:paraId="5EA2C4C5" w14:textId="77777777" w:rsidR="00C8167F" w:rsidRPr="00C8167F" w:rsidRDefault="00C8167F" w:rsidP="00C8167F">
            <w:pPr>
              <w:numPr>
                <w:ilvl w:val="0"/>
                <w:numId w:val="43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10" w:type="dxa"/>
            <w:shd w:val="clear" w:color="auto" w:fill="auto"/>
          </w:tcPr>
          <w:p w14:paraId="2563A40B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Udruga Bacači sjenki</w:t>
            </w:r>
          </w:p>
        </w:tc>
        <w:tc>
          <w:tcPr>
            <w:tcW w:w="3699" w:type="dxa"/>
          </w:tcPr>
          <w:p w14:paraId="7A98F1BD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 xml:space="preserve">FROOOM! Filmska škola za djecu i mlade </w:t>
            </w:r>
          </w:p>
        </w:tc>
        <w:tc>
          <w:tcPr>
            <w:tcW w:w="1447" w:type="dxa"/>
          </w:tcPr>
          <w:p w14:paraId="587EE542" w14:textId="77777777" w:rsidR="00C8167F" w:rsidRPr="00C8167F" w:rsidRDefault="00C8167F" w:rsidP="00C8167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1.200,00</w:t>
            </w:r>
          </w:p>
        </w:tc>
      </w:tr>
      <w:tr w:rsidR="00C8167F" w:rsidRPr="00C8167F" w14:paraId="6EA3DFE4" w14:textId="77777777" w:rsidTr="009A1A65">
        <w:trPr>
          <w:trHeight w:val="309"/>
        </w:trPr>
        <w:tc>
          <w:tcPr>
            <w:tcW w:w="2965" w:type="dxa"/>
            <w:gridSpan w:val="2"/>
          </w:tcPr>
          <w:p w14:paraId="576C2264" w14:textId="77777777" w:rsidR="00C8167F" w:rsidRPr="00C8167F" w:rsidRDefault="00C8167F" w:rsidP="00C8167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8167F">
              <w:rPr>
                <w:rFonts w:ascii="Calibri" w:hAnsi="Calibri" w:cs="Calibri"/>
                <w:b/>
                <w:sz w:val="22"/>
                <w:szCs w:val="22"/>
              </w:rPr>
              <w:t>UKUPNO</w:t>
            </w:r>
          </w:p>
        </w:tc>
        <w:tc>
          <w:tcPr>
            <w:tcW w:w="5146" w:type="dxa"/>
            <w:gridSpan w:val="2"/>
          </w:tcPr>
          <w:p w14:paraId="6A703B67" w14:textId="77777777" w:rsidR="00C8167F" w:rsidRPr="00C8167F" w:rsidRDefault="00C8167F" w:rsidP="00C8167F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C8167F">
              <w:rPr>
                <w:rFonts w:ascii="Calibri" w:hAnsi="Calibri" w:cs="Calibri"/>
                <w:b/>
                <w:sz w:val="22"/>
                <w:szCs w:val="22"/>
              </w:rPr>
              <w:t>20.000,00</w:t>
            </w:r>
          </w:p>
        </w:tc>
      </w:tr>
    </w:tbl>
    <w:p w14:paraId="0C7F95C0" w14:textId="7EBAFD5C" w:rsidR="009719D6" w:rsidRDefault="009719D6" w:rsidP="00EB3E73">
      <w:pPr>
        <w:pStyle w:val="Tijeloteksta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5696C403" w14:textId="5D50D2F8" w:rsidR="009719D6" w:rsidRDefault="009719D6" w:rsidP="009719D6">
      <w:pPr>
        <w:pStyle w:val="Tijeloteksta"/>
        <w:ind w:firstLine="708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17AA6226" w14:textId="0283866A" w:rsidR="000C79B3" w:rsidRPr="00DF714A" w:rsidRDefault="00AE4053" w:rsidP="001D1B25">
      <w:pPr>
        <w:pStyle w:val="Naslov3"/>
        <w:ind w:firstLine="0"/>
        <w:rPr>
          <w:rFonts w:ascii="Calibri" w:hAnsi="Calibri" w:cs="Calibri"/>
          <w:b/>
          <w:bCs/>
          <w:iCs w:val="0"/>
          <w:sz w:val="22"/>
          <w:szCs w:val="22"/>
        </w:rPr>
      </w:pPr>
      <w:bookmarkStart w:id="2" w:name="_Toc88551605"/>
      <w:r w:rsidRPr="00DF714A">
        <w:rPr>
          <w:rFonts w:ascii="Calibri" w:hAnsi="Calibri" w:cs="Calibri"/>
          <w:b/>
          <w:bCs/>
          <w:iCs w:val="0"/>
          <w:sz w:val="22"/>
          <w:szCs w:val="22"/>
        </w:rPr>
        <w:t>2</w:t>
      </w:r>
      <w:r w:rsidR="0097562C" w:rsidRPr="00DF714A">
        <w:rPr>
          <w:rFonts w:ascii="Calibri" w:hAnsi="Calibri" w:cs="Calibri"/>
          <w:b/>
          <w:bCs/>
          <w:iCs w:val="0"/>
          <w:sz w:val="22"/>
          <w:szCs w:val="22"/>
        </w:rPr>
        <w:t>.</w:t>
      </w:r>
      <w:r w:rsidR="00DF714A">
        <w:rPr>
          <w:rFonts w:ascii="Calibri" w:hAnsi="Calibri" w:cs="Calibri"/>
          <w:b/>
          <w:bCs/>
          <w:iCs w:val="0"/>
          <w:sz w:val="22"/>
          <w:szCs w:val="22"/>
        </w:rPr>
        <w:t>2</w:t>
      </w:r>
      <w:r w:rsidR="00163B9B" w:rsidRPr="00DF714A">
        <w:rPr>
          <w:rFonts w:ascii="Calibri" w:hAnsi="Calibri" w:cs="Calibri"/>
          <w:b/>
          <w:bCs/>
          <w:iCs w:val="0"/>
          <w:sz w:val="22"/>
          <w:szCs w:val="22"/>
        </w:rPr>
        <w:t xml:space="preserve">. </w:t>
      </w:r>
      <w:r w:rsidR="00DF1EBF" w:rsidRPr="00DF714A">
        <w:rPr>
          <w:rFonts w:ascii="Calibri" w:hAnsi="Calibri" w:cs="Calibri"/>
          <w:b/>
          <w:bCs/>
          <w:iCs w:val="0"/>
          <w:sz w:val="22"/>
          <w:szCs w:val="22"/>
        </w:rPr>
        <w:t>Program</w:t>
      </w:r>
      <w:r w:rsidR="00AF0A99" w:rsidRPr="00DF714A">
        <w:rPr>
          <w:rFonts w:ascii="Calibri" w:hAnsi="Calibri" w:cs="Calibri"/>
          <w:b/>
          <w:bCs/>
          <w:iCs w:val="0"/>
          <w:sz w:val="22"/>
          <w:szCs w:val="22"/>
        </w:rPr>
        <w:t xml:space="preserve"> „</w:t>
      </w:r>
      <w:r w:rsidR="000C79B3" w:rsidRPr="00DF714A">
        <w:rPr>
          <w:rFonts w:ascii="Calibri" w:hAnsi="Calibri" w:cs="Calibri"/>
          <w:b/>
          <w:bCs/>
          <w:iCs w:val="0"/>
          <w:sz w:val="22"/>
          <w:szCs w:val="22"/>
        </w:rPr>
        <w:t>Velika Gorica – prijatelj djece</w:t>
      </w:r>
      <w:bookmarkEnd w:id="2"/>
      <w:r w:rsidR="00AF0A99" w:rsidRPr="00DF714A">
        <w:rPr>
          <w:rFonts w:ascii="Calibri" w:hAnsi="Calibri" w:cs="Calibri"/>
          <w:b/>
          <w:bCs/>
          <w:iCs w:val="0"/>
          <w:sz w:val="22"/>
          <w:szCs w:val="22"/>
        </w:rPr>
        <w:t>“</w:t>
      </w:r>
    </w:p>
    <w:p w14:paraId="7E841083" w14:textId="77777777" w:rsidR="000C79B3" w:rsidRPr="00545483" w:rsidRDefault="000C79B3" w:rsidP="000C79B3">
      <w:pPr>
        <w:pStyle w:val="Tijeloteksta"/>
        <w:jc w:val="both"/>
        <w:rPr>
          <w:rFonts w:ascii="Calibri" w:hAnsi="Calibri" w:cs="Calibri"/>
          <w:b w:val="0"/>
          <w:bCs w:val="0"/>
          <w:sz w:val="16"/>
          <w:szCs w:val="16"/>
        </w:rPr>
      </w:pPr>
    </w:p>
    <w:p w14:paraId="2B7A6116" w14:textId="7A3BE9B6" w:rsidR="000C79B3" w:rsidRDefault="000C79B3" w:rsidP="00325C93">
      <w:pPr>
        <w:pStyle w:val="Tijeloteksta"/>
        <w:ind w:firstLine="708"/>
        <w:jc w:val="both"/>
        <w:rPr>
          <w:rFonts w:ascii="Calibri" w:hAnsi="Calibri" w:cs="Calibri"/>
          <w:b w:val="0"/>
          <w:sz w:val="22"/>
          <w:szCs w:val="22"/>
        </w:rPr>
      </w:pPr>
      <w:r w:rsidRPr="0026793A">
        <w:rPr>
          <w:rFonts w:ascii="Calibri" w:hAnsi="Calibri" w:cs="Calibri"/>
          <w:b w:val="0"/>
          <w:bCs w:val="0"/>
          <w:sz w:val="22"/>
          <w:szCs w:val="22"/>
        </w:rPr>
        <w:t>Grad Velika Gorica sudjeluje u ovo</w:t>
      </w:r>
      <w:r w:rsidR="00DF1EBF">
        <w:rPr>
          <w:rFonts w:ascii="Calibri" w:hAnsi="Calibri" w:cs="Calibri"/>
          <w:b w:val="0"/>
          <w:bCs w:val="0"/>
          <w:sz w:val="22"/>
          <w:szCs w:val="22"/>
        </w:rPr>
        <w:t>m</w:t>
      </w:r>
      <w:r w:rsidRPr="0026793A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="00DF1EBF">
        <w:rPr>
          <w:rFonts w:ascii="Calibri" w:hAnsi="Calibri" w:cs="Calibri"/>
          <w:b w:val="0"/>
          <w:bCs w:val="0"/>
          <w:sz w:val="22"/>
          <w:szCs w:val="22"/>
        </w:rPr>
        <w:t xml:space="preserve">programu </w:t>
      </w:r>
      <w:r w:rsidRPr="0026793A">
        <w:rPr>
          <w:rFonts w:ascii="Calibri" w:hAnsi="Calibri" w:cs="Calibri"/>
          <w:b w:val="0"/>
          <w:bCs w:val="0"/>
          <w:sz w:val="22"/>
          <w:szCs w:val="22"/>
        </w:rPr>
        <w:t>koj</w:t>
      </w:r>
      <w:r w:rsidR="00DF1EBF">
        <w:rPr>
          <w:rFonts w:ascii="Calibri" w:hAnsi="Calibri" w:cs="Calibri"/>
          <w:b w:val="0"/>
          <w:bCs w:val="0"/>
          <w:sz w:val="22"/>
          <w:szCs w:val="22"/>
        </w:rPr>
        <w:t>i</w:t>
      </w:r>
      <w:r w:rsidRPr="0026793A">
        <w:rPr>
          <w:rFonts w:ascii="Calibri" w:hAnsi="Calibri" w:cs="Calibri"/>
          <w:b w:val="0"/>
          <w:bCs w:val="0"/>
          <w:sz w:val="22"/>
          <w:szCs w:val="22"/>
        </w:rPr>
        <w:t xml:space="preserve"> na razini</w:t>
      </w:r>
      <w:r w:rsidR="00AF0A99" w:rsidRPr="0026793A">
        <w:rPr>
          <w:rFonts w:ascii="Calibri" w:hAnsi="Calibri" w:cs="Calibri"/>
          <w:b w:val="0"/>
          <w:bCs w:val="0"/>
          <w:sz w:val="22"/>
          <w:szCs w:val="22"/>
        </w:rPr>
        <w:t xml:space="preserve"> Republike Hrvatske nosi naziv „</w:t>
      </w:r>
      <w:r w:rsidRPr="0026793A">
        <w:rPr>
          <w:rFonts w:ascii="Calibri" w:hAnsi="Calibri" w:cs="Calibri"/>
          <w:b w:val="0"/>
          <w:bCs w:val="0"/>
          <w:sz w:val="22"/>
          <w:szCs w:val="22"/>
        </w:rPr>
        <w:t>Gradovi i općine – prijatelji d</w:t>
      </w:r>
      <w:r w:rsidR="00AF0A99" w:rsidRPr="0026793A">
        <w:rPr>
          <w:rFonts w:ascii="Calibri" w:hAnsi="Calibri" w:cs="Calibri"/>
          <w:b w:val="0"/>
          <w:bCs w:val="0"/>
          <w:sz w:val="22"/>
          <w:szCs w:val="22"/>
        </w:rPr>
        <w:t>jece“</w:t>
      </w:r>
      <w:r w:rsidRPr="0026793A">
        <w:rPr>
          <w:rFonts w:ascii="Calibri" w:hAnsi="Calibri" w:cs="Calibri"/>
          <w:b w:val="0"/>
          <w:bCs w:val="0"/>
          <w:sz w:val="22"/>
          <w:szCs w:val="22"/>
        </w:rPr>
        <w:t xml:space="preserve">. </w:t>
      </w:r>
      <w:r w:rsidR="001D4A91">
        <w:rPr>
          <w:rFonts w:ascii="Calibri" w:hAnsi="Calibri" w:cs="Calibri"/>
          <w:b w:val="0"/>
          <w:bCs w:val="0"/>
          <w:sz w:val="22"/>
          <w:szCs w:val="22"/>
        </w:rPr>
        <w:t>Program</w:t>
      </w:r>
      <w:r w:rsidRPr="0026793A">
        <w:rPr>
          <w:rFonts w:ascii="Calibri" w:hAnsi="Calibri" w:cs="Calibri"/>
          <w:b w:val="0"/>
          <w:bCs w:val="0"/>
          <w:sz w:val="22"/>
          <w:szCs w:val="22"/>
        </w:rPr>
        <w:t xml:space="preserve"> organiziraju Savez društava Naša djeca Hrvatske </w:t>
      </w:r>
      <w:r w:rsidR="001F05EA" w:rsidRPr="0026793A">
        <w:rPr>
          <w:rFonts w:ascii="Calibri" w:hAnsi="Calibri" w:cs="Calibri"/>
          <w:b w:val="0"/>
          <w:bCs w:val="0"/>
          <w:sz w:val="22"/>
          <w:szCs w:val="22"/>
        </w:rPr>
        <w:t>i Hrvatsko društvo za preventivnu</w:t>
      </w:r>
      <w:r w:rsidRPr="0026793A">
        <w:rPr>
          <w:rFonts w:ascii="Calibri" w:hAnsi="Calibri" w:cs="Calibri"/>
          <w:b w:val="0"/>
          <w:bCs w:val="0"/>
          <w:sz w:val="22"/>
          <w:szCs w:val="22"/>
        </w:rPr>
        <w:t xml:space="preserve"> i socijalnu pedijatriju uz pokroviteljstvo UNICEF-ova ureda za Hrvatsku. Cilj je motivirati odrasle u gradovima i općinama Hrvatske da potpunije ostvaruju prava i potrebe djece priznate u Konvenciji UN o pravima djeteta. </w:t>
      </w:r>
    </w:p>
    <w:p w14:paraId="4287273A" w14:textId="24EA4039" w:rsidR="000C7232" w:rsidRDefault="004E14DF" w:rsidP="00236837">
      <w:pPr>
        <w:pStyle w:val="Tijeloteksta"/>
        <w:ind w:firstLine="708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U sklopu </w:t>
      </w:r>
      <w:r w:rsidR="00DF1EBF">
        <w:rPr>
          <w:rFonts w:ascii="Calibri" w:hAnsi="Calibri" w:cs="Calibri"/>
          <w:b w:val="0"/>
          <w:sz w:val="22"/>
          <w:szCs w:val="22"/>
        </w:rPr>
        <w:t>Programa</w:t>
      </w:r>
      <w:r>
        <w:rPr>
          <w:rFonts w:ascii="Calibri" w:hAnsi="Calibri" w:cs="Calibri"/>
          <w:b w:val="0"/>
          <w:sz w:val="22"/>
          <w:szCs w:val="22"/>
        </w:rPr>
        <w:t xml:space="preserve">, </w:t>
      </w:r>
      <w:r w:rsidR="0097562C" w:rsidRPr="0097562C">
        <w:rPr>
          <w:rFonts w:ascii="Calibri" w:hAnsi="Calibri" w:cs="Calibri"/>
          <w:b w:val="0"/>
          <w:sz w:val="22"/>
          <w:szCs w:val="22"/>
        </w:rPr>
        <w:t xml:space="preserve">od </w:t>
      </w:r>
      <w:r w:rsidR="00C8167F">
        <w:rPr>
          <w:rFonts w:ascii="Calibri" w:hAnsi="Calibri" w:cs="Calibri"/>
          <w:b w:val="0"/>
          <w:sz w:val="22"/>
          <w:szCs w:val="22"/>
        </w:rPr>
        <w:t>30</w:t>
      </w:r>
      <w:r w:rsidR="000C7232" w:rsidRPr="000C7232">
        <w:rPr>
          <w:rFonts w:ascii="Calibri" w:hAnsi="Calibri" w:cs="Calibri"/>
          <w:b w:val="0"/>
          <w:sz w:val="22"/>
          <w:szCs w:val="22"/>
        </w:rPr>
        <w:t>.</w:t>
      </w:r>
      <w:r w:rsidR="00C8167F">
        <w:rPr>
          <w:rFonts w:ascii="Calibri" w:hAnsi="Calibri" w:cs="Calibri"/>
          <w:b w:val="0"/>
          <w:sz w:val="22"/>
          <w:szCs w:val="22"/>
        </w:rPr>
        <w:t xml:space="preserve"> rujna</w:t>
      </w:r>
      <w:r w:rsidR="000C7232" w:rsidRPr="000C7232">
        <w:rPr>
          <w:rFonts w:ascii="Calibri" w:hAnsi="Calibri" w:cs="Calibri"/>
          <w:b w:val="0"/>
          <w:sz w:val="22"/>
          <w:szCs w:val="22"/>
        </w:rPr>
        <w:t xml:space="preserve"> do 4. </w:t>
      </w:r>
      <w:r w:rsidR="00C8167F">
        <w:rPr>
          <w:rFonts w:ascii="Calibri" w:hAnsi="Calibri" w:cs="Calibri"/>
          <w:b w:val="0"/>
          <w:sz w:val="22"/>
          <w:szCs w:val="22"/>
        </w:rPr>
        <w:t>listopada</w:t>
      </w:r>
      <w:r w:rsidR="00236837" w:rsidRPr="00236837">
        <w:rPr>
          <w:rFonts w:ascii="Calibri" w:hAnsi="Calibri" w:cs="Calibri"/>
          <w:b w:val="0"/>
          <w:sz w:val="22"/>
          <w:szCs w:val="22"/>
        </w:rPr>
        <w:t xml:space="preserve"> 202</w:t>
      </w:r>
      <w:r w:rsidR="00C8167F">
        <w:rPr>
          <w:rFonts w:ascii="Calibri" w:hAnsi="Calibri" w:cs="Calibri"/>
          <w:b w:val="0"/>
          <w:sz w:val="22"/>
          <w:szCs w:val="22"/>
        </w:rPr>
        <w:t>4</w:t>
      </w:r>
      <w:r w:rsidR="00236837" w:rsidRPr="00236837">
        <w:rPr>
          <w:rFonts w:ascii="Calibri" w:hAnsi="Calibri" w:cs="Calibri"/>
          <w:b w:val="0"/>
          <w:sz w:val="22"/>
          <w:szCs w:val="22"/>
        </w:rPr>
        <w:t>.</w:t>
      </w:r>
      <w:r w:rsidR="0097562C">
        <w:rPr>
          <w:rFonts w:ascii="Calibri" w:hAnsi="Calibri" w:cs="Calibri"/>
          <w:b w:val="0"/>
          <w:sz w:val="22"/>
          <w:szCs w:val="22"/>
        </w:rPr>
        <w:t>, obilježen je</w:t>
      </w:r>
      <w:r w:rsidR="000C7775">
        <w:rPr>
          <w:rFonts w:ascii="Calibri" w:hAnsi="Calibri" w:cs="Calibri"/>
          <w:b w:val="0"/>
          <w:sz w:val="22"/>
          <w:szCs w:val="22"/>
        </w:rPr>
        <w:t xml:space="preserve"> </w:t>
      </w:r>
      <w:r w:rsidR="000C7775" w:rsidRPr="003B3CF0">
        <w:rPr>
          <w:rFonts w:ascii="Calibri" w:hAnsi="Calibri" w:cs="Calibri"/>
          <w:sz w:val="22"/>
          <w:szCs w:val="22"/>
        </w:rPr>
        <w:t>Dječji tjedan</w:t>
      </w:r>
      <w:r w:rsidR="000C7775">
        <w:rPr>
          <w:rFonts w:ascii="Calibri" w:hAnsi="Calibri" w:cs="Calibri"/>
          <w:b w:val="0"/>
          <w:sz w:val="22"/>
          <w:szCs w:val="22"/>
        </w:rPr>
        <w:t xml:space="preserve"> </w:t>
      </w:r>
      <w:r w:rsidR="0097562C">
        <w:rPr>
          <w:rFonts w:ascii="Calibri" w:hAnsi="Calibri" w:cs="Calibri"/>
          <w:b w:val="0"/>
          <w:sz w:val="22"/>
          <w:szCs w:val="22"/>
        </w:rPr>
        <w:t>kao</w:t>
      </w:r>
      <w:r w:rsidRPr="00AD38FE">
        <w:rPr>
          <w:rFonts w:ascii="Calibri" w:hAnsi="Calibri" w:cs="Calibri"/>
          <w:b w:val="0"/>
          <w:sz w:val="22"/>
          <w:szCs w:val="22"/>
        </w:rPr>
        <w:t xml:space="preserve"> važna gradska manifestacija koja obogaćuje početak svake nove školske godine i podsjeća odrasle na potrebu i važnost poštivanja dječjih prava</w:t>
      </w:r>
      <w:r w:rsidR="0097562C">
        <w:rPr>
          <w:rFonts w:ascii="Calibri" w:hAnsi="Calibri" w:cs="Calibri"/>
          <w:b w:val="0"/>
          <w:sz w:val="22"/>
          <w:szCs w:val="22"/>
        </w:rPr>
        <w:t xml:space="preserve">. </w:t>
      </w:r>
    </w:p>
    <w:p w14:paraId="45B4E464" w14:textId="72A2D496" w:rsidR="005E3B68" w:rsidRDefault="00C8167F" w:rsidP="005E3B68">
      <w:pPr>
        <w:pStyle w:val="Tijeloteksta"/>
        <w:ind w:firstLine="708"/>
        <w:jc w:val="both"/>
        <w:rPr>
          <w:rFonts w:ascii="Calibri" w:hAnsi="Calibri" w:cs="Calibri"/>
          <w:b w:val="0"/>
          <w:sz w:val="22"/>
          <w:szCs w:val="22"/>
        </w:rPr>
      </w:pPr>
      <w:r w:rsidRPr="00C8167F">
        <w:rPr>
          <w:rFonts w:ascii="Calibri" w:hAnsi="Calibri" w:cs="Calibri"/>
          <w:b w:val="0"/>
          <w:sz w:val="22"/>
          <w:szCs w:val="22"/>
        </w:rPr>
        <w:t xml:space="preserve">Dječji tjedan obilježen </w:t>
      </w:r>
      <w:r>
        <w:rPr>
          <w:rFonts w:ascii="Calibri" w:hAnsi="Calibri" w:cs="Calibri"/>
          <w:b w:val="0"/>
          <w:sz w:val="22"/>
          <w:szCs w:val="22"/>
        </w:rPr>
        <w:t xml:space="preserve">je </w:t>
      </w:r>
      <w:r w:rsidRPr="00C8167F">
        <w:rPr>
          <w:rFonts w:ascii="Calibri" w:hAnsi="Calibri" w:cs="Calibri"/>
          <w:b w:val="0"/>
          <w:sz w:val="22"/>
          <w:szCs w:val="22"/>
        </w:rPr>
        <w:t>različiti</w:t>
      </w:r>
      <w:r w:rsidR="005E3B68">
        <w:rPr>
          <w:rFonts w:ascii="Calibri" w:hAnsi="Calibri" w:cs="Calibri"/>
          <w:b w:val="0"/>
          <w:sz w:val="22"/>
          <w:szCs w:val="22"/>
        </w:rPr>
        <w:t>m</w:t>
      </w:r>
      <w:r w:rsidRPr="00C8167F">
        <w:rPr>
          <w:rFonts w:ascii="Calibri" w:hAnsi="Calibri" w:cs="Calibri"/>
          <w:b w:val="0"/>
          <w:sz w:val="22"/>
          <w:szCs w:val="22"/>
        </w:rPr>
        <w:t xml:space="preserve"> tema</w:t>
      </w:r>
      <w:r w:rsidR="005E3B68">
        <w:rPr>
          <w:rFonts w:ascii="Calibri" w:hAnsi="Calibri" w:cs="Calibri"/>
          <w:b w:val="0"/>
          <w:sz w:val="22"/>
          <w:szCs w:val="22"/>
        </w:rPr>
        <w:t>ma i sadržajima</w:t>
      </w:r>
      <w:r w:rsidRPr="00C8167F">
        <w:rPr>
          <w:rFonts w:ascii="Calibri" w:hAnsi="Calibri" w:cs="Calibri"/>
          <w:b w:val="0"/>
          <w:sz w:val="22"/>
          <w:szCs w:val="22"/>
        </w:rPr>
        <w:t xml:space="preserve"> važni</w:t>
      </w:r>
      <w:r w:rsidR="005E3B68">
        <w:rPr>
          <w:rFonts w:ascii="Calibri" w:hAnsi="Calibri" w:cs="Calibri"/>
          <w:b w:val="0"/>
          <w:sz w:val="22"/>
          <w:szCs w:val="22"/>
        </w:rPr>
        <w:t>ma</w:t>
      </w:r>
      <w:r w:rsidRPr="00C8167F">
        <w:rPr>
          <w:rFonts w:ascii="Calibri" w:hAnsi="Calibri" w:cs="Calibri"/>
          <w:b w:val="0"/>
          <w:sz w:val="22"/>
          <w:szCs w:val="22"/>
        </w:rPr>
        <w:t xml:space="preserve"> za odrastanje djece, a sredi</w:t>
      </w:r>
      <w:r>
        <w:rPr>
          <w:rFonts w:ascii="Calibri" w:hAnsi="Calibri" w:cs="Calibri"/>
          <w:b w:val="0"/>
          <w:sz w:val="22"/>
          <w:szCs w:val="22"/>
        </w:rPr>
        <w:t>š</w:t>
      </w:r>
      <w:r w:rsidRPr="00C8167F">
        <w:rPr>
          <w:rFonts w:ascii="Calibri" w:hAnsi="Calibri" w:cs="Calibri"/>
          <w:b w:val="0"/>
          <w:sz w:val="22"/>
          <w:szCs w:val="22"/>
        </w:rPr>
        <w:t>nji do</w:t>
      </w:r>
      <w:r>
        <w:rPr>
          <w:rFonts w:ascii="Calibri" w:hAnsi="Calibri" w:cs="Calibri"/>
          <w:b w:val="0"/>
          <w:sz w:val="22"/>
          <w:szCs w:val="22"/>
        </w:rPr>
        <w:t>gađ</w:t>
      </w:r>
      <w:r w:rsidRPr="00C8167F">
        <w:rPr>
          <w:rFonts w:ascii="Calibri" w:hAnsi="Calibri" w:cs="Calibri"/>
          <w:b w:val="0"/>
          <w:sz w:val="22"/>
          <w:szCs w:val="22"/>
        </w:rPr>
        <w:t>aj</w:t>
      </w:r>
      <w:r>
        <w:rPr>
          <w:rFonts w:ascii="Calibri" w:hAnsi="Calibri" w:cs="Calibri"/>
          <w:b w:val="0"/>
          <w:sz w:val="22"/>
          <w:szCs w:val="22"/>
        </w:rPr>
        <w:t xml:space="preserve"> bio je</w:t>
      </w:r>
      <w:r w:rsidRPr="00C8167F">
        <w:rPr>
          <w:rFonts w:ascii="Calibri" w:hAnsi="Calibri" w:cs="Calibri"/>
          <w:b w:val="0"/>
          <w:sz w:val="22"/>
          <w:szCs w:val="22"/>
        </w:rPr>
        <w:t xml:space="preserve"> otvaranje </w:t>
      </w:r>
      <w:r w:rsidR="005E3B68">
        <w:rPr>
          <w:rFonts w:ascii="Calibri" w:hAnsi="Calibri" w:cs="Calibri"/>
          <w:b w:val="0"/>
          <w:sz w:val="22"/>
          <w:szCs w:val="22"/>
        </w:rPr>
        <w:t xml:space="preserve">i početak rada novoizgrađene </w:t>
      </w:r>
      <w:r w:rsidR="005E3B68" w:rsidRPr="00C8167F">
        <w:rPr>
          <w:rFonts w:ascii="Calibri" w:hAnsi="Calibri" w:cs="Calibri"/>
          <w:b w:val="0"/>
          <w:sz w:val="22"/>
          <w:szCs w:val="22"/>
        </w:rPr>
        <w:t>područne</w:t>
      </w:r>
      <w:r w:rsidRPr="00C8167F">
        <w:rPr>
          <w:rFonts w:ascii="Calibri" w:hAnsi="Calibri" w:cs="Calibri"/>
          <w:b w:val="0"/>
          <w:sz w:val="22"/>
          <w:szCs w:val="22"/>
        </w:rPr>
        <w:t xml:space="preserve"> </w:t>
      </w:r>
      <w:r w:rsidR="005E3B68">
        <w:rPr>
          <w:rFonts w:ascii="Calibri" w:hAnsi="Calibri" w:cs="Calibri"/>
          <w:b w:val="0"/>
          <w:sz w:val="22"/>
          <w:szCs w:val="22"/>
        </w:rPr>
        <w:t>š</w:t>
      </w:r>
      <w:r w:rsidRPr="00C8167F">
        <w:rPr>
          <w:rFonts w:ascii="Calibri" w:hAnsi="Calibri" w:cs="Calibri"/>
          <w:b w:val="0"/>
          <w:sz w:val="22"/>
          <w:szCs w:val="22"/>
        </w:rPr>
        <w:t xml:space="preserve">kole i </w:t>
      </w:r>
      <w:r w:rsidR="005E3B68" w:rsidRPr="00C8167F">
        <w:rPr>
          <w:rFonts w:ascii="Calibri" w:hAnsi="Calibri" w:cs="Calibri"/>
          <w:b w:val="0"/>
          <w:sz w:val="22"/>
          <w:szCs w:val="22"/>
        </w:rPr>
        <w:t>vrtića</w:t>
      </w:r>
      <w:r w:rsidRPr="00C8167F">
        <w:rPr>
          <w:rFonts w:ascii="Calibri" w:hAnsi="Calibri" w:cs="Calibri"/>
          <w:b w:val="0"/>
          <w:sz w:val="22"/>
          <w:szCs w:val="22"/>
        </w:rPr>
        <w:t xml:space="preserve"> u Dubrancu.</w:t>
      </w:r>
      <w:r w:rsidR="005E3B68">
        <w:rPr>
          <w:rFonts w:ascii="Calibri" w:hAnsi="Calibri" w:cs="Calibri"/>
          <w:b w:val="0"/>
          <w:sz w:val="22"/>
          <w:szCs w:val="22"/>
        </w:rPr>
        <w:t xml:space="preserve"> U Dječjem tjednu zamijenjene su dotrajale ploče „Grad Velika Gorica – prijatelj djece“ i postavljene nove na svim ulazima u Grad.</w:t>
      </w:r>
    </w:p>
    <w:p w14:paraId="692F0784" w14:textId="4448004C" w:rsidR="000139F9" w:rsidRPr="005E3B68" w:rsidRDefault="00FF1648" w:rsidP="005E3B68">
      <w:pPr>
        <w:ind w:firstLine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Calibri" w:hAnsi="Calibri" w:cs="Calibri"/>
          <w:sz w:val="22"/>
          <w:szCs w:val="22"/>
        </w:rPr>
        <w:t>Za</w:t>
      </w:r>
      <w:r w:rsidR="000139F9">
        <w:rPr>
          <w:rFonts w:ascii="Calibri" w:hAnsi="Calibri" w:cs="Calibri"/>
          <w:sz w:val="22"/>
          <w:szCs w:val="22"/>
        </w:rPr>
        <w:t xml:space="preserve"> </w:t>
      </w:r>
      <w:r w:rsidR="006D510D">
        <w:rPr>
          <w:rFonts w:ascii="Calibri" w:hAnsi="Calibri" w:cs="Calibri"/>
          <w:sz w:val="22"/>
          <w:szCs w:val="22"/>
        </w:rPr>
        <w:t>navedene</w:t>
      </w:r>
      <w:r w:rsidR="000139F9">
        <w:rPr>
          <w:rFonts w:ascii="Calibri" w:hAnsi="Calibri" w:cs="Calibri"/>
          <w:sz w:val="22"/>
          <w:szCs w:val="22"/>
        </w:rPr>
        <w:t xml:space="preserve"> aktivnosti </w:t>
      </w:r>
      <w:r w:rsidR="008A0444">
        <w:rPr>
          <w:rFonts w:ascii="Calibri" w:hAnsi="Calibri" w:cs="Calibri"/>
          <w:sz w:val="22"/>
          <w:szCs w:val="22"/>
        </w:rPr>
        <w:t xml:space="preserve">utrošeno </w:t>
      </w:r>
      <w:r>
        <w:rPr>
          <w:rFonts w:ascii="Calibri" w:hAnsi="Calibri" w:cs="Calibri"/>
          <w:sz w:val="22"/>
          <w:szCs w:val="22"/>
        </w:rPr>
        <w:t xml:space="preserve">je </w:t>
      </w:r>
      <w:r w:rsidR="005E3B68" w:rsidRPr="005E3B68">
        <w:rPr>
          <w:rFonts w:asciiTheme="minorHAnsi" w:hAnsiTheme="minorHAnsi" w:cstheme="minorHAnsi"/>
          <w:b/>
          <w:bCs/>
          <w:sz w:val="22"/>
          <w:szCs w:val="22"/>
        </w:rPr>
        <w:t>7.136,20</w:t>
      </w:r>
      <w:r w:rsidR="005E3B68">
        <w:rPr>
          <w:rFonts w:ascii="Arial" w:hAnsi="Arial" w:cs="Arial"/>
          <w:b/>
          <w:bCs/>
          <w:sz w:val="20"/>
          <w:szCs w:val="20"/>
        </w:rPr>
        <w:t xml:space="preserve"> </w:t>
      </w:r>
      <w:r w:rsidR="000C08CA">
        <w:rPr>
          <w:rFonts w:ascii="Calibri" w:hAnsi="Calibri" w:cs="Calibri"/>
          <w:sz w:val="22"/>
          <w:szCs w:val="22"/>
        </w:rPr>
        <w:t>€</w:t>
      </w:r>
      <w:r w:rsidR="003B435E">
        <w:rPr>
          <w:rFonts w:ascii="Calibri" w:hAnsi="Calibri" w:cs="Calibri"/>
          <w:sz w:val="22"/>
          <w:szCs w:val="22"/>
        </w:rPr>
        <w:t>.</w:t>
      </w:r>
    </w:p>
    <w:p w14:paraId="01B6702E" w14:textId="3EF7D302" w:rsidR="0005249B" w:rsidRDefault="0005249B" w:rsidP="00E54AF3">
      <w:pPr>
        <w:pStyle w:val="Tijeloteksta"/>
        <w:jc w:val="both"/>
        <w:rPr>
          <w:rFonts w:ascii="Calibri" w:hAnsi="Calibri" w:cs="Calibri"/>
          <w:b w:val="0"/>
          <w:sz w:val="22"/>
          <w:szCs w:val="22"/>
        </w:rPr>
      </w:pPr>
    </w:p>
    <w:p w14:paraId="4466CB65" w14:textId="77777777" w:rsidR="00CE233B" w:rsidRPr="00E54AF3" w:rsidRDefault="00CE233B" w:rsidP="00E54AF3">
      <w:pPr>
        <w:pStyle w:val="Tijeloteksta"/>
        <w:jc w:val="both"/>
        <w:rPr>
          <w:rFonts w:ascii="Calibri" w:hAnsi="Calibri" w:cs="Calibri"/>
          <w:b w:val="0"/>
          <w:sz w:val="22"/>
          <w:szCs w:val="22"/>
        </w:rPr>
      </w:pPr>
    </w:p>
    <w:p w14:paraId="4EFA4EC8" w14:textId="40D9413B" w:rsidR="007B7382" w:rsidRPr="00DF714A" w:rsidRDefault="00AE4053" w:rsidP="00234A90">
      <w:pPr>
        <w:pStyle w:val="Naslov3"/>
        <w:ind w:firstLine="0"/>
        <w:rPr>
          <w:rFonts w:ascii="Calibri" w:hAnsi="Calibri" w:cs="Calibri"/>
          <w:b/>
          <w:bCs/>
          <w:iCs w:val="0"/>
          <w:sz w:val="22"/>
          <w:szCs w:val="22"/>
        </w:rPr>
      </w:pPr>
      <w:bookmarkStart w:id="3" w:name="_Toc25376563"/>
      <w:bookmarkStart w:id="4" w:name="_Toc88551608"/>
      <w:r w:rsidRPr="00DF714A">
        <w:rPr>
          <w:rFonts w:ascii="Calibri" w:hAnsi="Calibri" w:cs="Calibri"/>
          <w:b/>
          <w:bCs/>
          <w:iCs w:val="0"/>
          <w:sz w:val="22"/>
          <w:szCs w:val="22"/>
        </w:rPr>
        <w:t>2</w:t>
      </w:r>
      <w:r w:rsidR="00163B9B" w:rsidRPr="00DF714A">
        <w:rPr>
          <w:rFonts w:ascii="Calibri" w:hAnsi="Calibri" w:cs="Calibri"/>
          <w:b/>
          <w:bCs/>
          <w:iCs w:val="0"/>
          <w:sz w:val="22"/>
          <w:szCs w:val="22"/>
        </w:rPr>
        <w:t>.</w:t>
      </w:r>
      <w:r w:rsidR="00DF714A" w:rsidRPr="00DF714A">
        <w:rPr>
          <w:rFonts w:ascii="Calibri" w:hAnsi="Calibri" w:cs="Calibri"/>
          <w:b/>
          <w:bCs/>
          <w:iCs w:val="0"/>
          <w:sz w:val="22"/>
          <w:szCs w:val="22"/>
        </w:rPr>
        <w:t>3</w:t>
      </w:r>
      <w:r w:rsidR="00163B9B" w:rsidRPr="00DF714A">
        <w:rPr>
          <w:rFonts w:ascii="Calibri" w:hAnsi="Calibri" w:cs="Calibri"/>
          <w:b/>
          <w:bCs/>
          <w:iCs w:val="0"/>
          <w:sz w:val="22"/>
          <w:szCs w:val="22"/>
        </w:rPr>
        <w:t xml:space="preserve">. </w:t>
      </w:r>
      <w:r w:rsidR="007B7382" w:rsidRPr="00DF714A">
        <w:rPr>
          <w:rFonts w:ascii="Calibri" w:hAnsi="Calibri" w:cs="Calibri"/>
          <w:b/>
          <w:bCs/>
          <w:iCs w:val="0"/>
          <w:sz w:val="22"/>
          <w:szCs w:val="22"/>
        </w:rPr>
        <w:t>Promidžba i informiranje</w:t>
      </w:r>
      <w:bookmarkEnd w:id="3"/>
      <w:bookmarkEnd w:id="4"/>
    </w:p>
    <w:p w14:paraId="73AD1FBA" w14:textId="77777777" w:rsidR="00C851DD" w:rsidRPr="00545483" w:rsidRDefault="00C851DD" w:rsidP="00E21248">
      <w:pPr>
        <w:pStyle w:val="Uvuenotijeloteksta"/>
        <w:ind w:firstLine="0"/>
        <w:rPr>
          <w:rFonts w:ascii="Calibri" w:hAnsi="Calibri" w:cs="Calibri"/>
          <w:b/>
          <w:bCs/>
          <w:sz w:val="16"/>
          <w:szCs w:val="16"/>
        </w:rPr>
      </w:pPr>
    </w:p>
    <w:p w14:paraId="716F92CA" w14:textId="795C455D" w:rsidR="007404B5" w:rsidRDefault="003B435E" w:rsidP="00412F76">
      <w:pPr>
        <w:pStyle w:val="Tijeloteksta"/>
        <w:ind w:firstLine="708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>
        <w:rPr>
          <w:rFonts w:ascii="Calibri" w:hAnsi="Calibri" w:cs="Calibri"/>
          <w:b w:val="0"/>
          <w:bCs w:val="0"/>
          <w:sz w:val="22"/>
          <w:szCs w:val="22"/>
        </w:rPr>
        <w:t>K</w:t>
      </w:r>
      <w:r w:rsidR="007B7382" w:rsidRPr="0026793A">
        <w:rPr>
          <w:rFonts w:ascii="Calibri" w:hAnsi="Calibri" w:cs="Calibri"/>
          <w:b w:val="0"/>
          <w:bCs w:val="0"/>
          <w:sz w:val="22"/>
          <w:szCs w:val="22"/>
        </w:rPr>
        <w:t>ontinuiran</w:t>
      </w:r>
      <w:r>
        <w:rPr>
          <w:rFonts w:ascii="Calibri" w:hAnsi="Calibri" w:cs="Calibri"/>
          <w:b w:val="0"/>
          <w:bCs w:val="0"/>
          <w:sz w:val="22"/>
          <w:szCs w:val="22"/>
        </w:rPr>
        <w:t>a</w:t>
      </w:r>
      <w:r w:rsidR="007B7382" w:rsidRPr="0026793A">
        <w:rPr>
          <w:rFonts w:ascii="Calibri" w:hAnsi="Calibri" w:cs="Calibri"/>
          <w:b w:val="0"/>
          <w:bCs w:val="0"/>
          <w:sz w:val="22"/>
          <w:szCs w:val="22"/>
        </w:rPr>
        <w:t xml:space="preserve"> medijsk</w:t>
      </w:r>
      <w:r>
        <w:rPr>
          <w:rFonts w:ascii="Calibri" w:hAnsi="Calibri" w:cs="Calibri"/>
          <w:b w:val="0"/>
          <w:bCs w:val="0"/>
          <w:sz w:val="22"/>
          <w:szCs w:val="22"/>
        </w:rPr>
        <w:t>a</w:t>
      </w:r>
      <w:r w:rsidR="007B7382" w:rsidRPr="0026793A">
        <w:rPr>
          <w:rFonts w:ascii="Calibri" w:hAnsi="Calibri" w:cs="Calibri"/>
          <w:b w:val="0"/>
          <w:bCs w:val="0"/>
          <w:sz w:val="22"/>
          <w:szCs w:val="22"/>
        </w:rPr>
        <w:t xml:space="preserve"> promocij</w:t>
      </w:r>
      <w:r>
        <w:rPr>
          <w:rFonts w:ascii="Calibri" w:hAnsi="Calibri" w:cs="Calibri"/>
          <w:b w:val="0"/>
          <w:bCs w:val="0"/>
          <w:sz w:val="22"/>
          <w:szCs w:val="22"/>
        </w:rPr>
        <w:t xml:space="preserve">a </w:t>
      </w:r>
      <w:r w:rsidR="007B7382" w:rsidRPr="0026793A">
        <w:rPr>
          <w:rFonts w:ascii="Calibri" w:hAnsi="Calibri" w:cs="Calibri"/>
          <w:b w:val="0"/>
          <w:bCs w:val="0"/>
          <w:sz w:val="22"/>
          <w:szCs w:val="22"/>
        </w:rPr>
        <w:t>sadržaja i aktivnosti za djecu i mlade na području Grada</w:t>
      </w:r>
      <w:r>
        <w:rPr>
          <w:rFonts w:ascii="Calibri" w:hAnsi="Calibri" w:cs="Calibri"/>
          <w:b w:val="0"/>
          <w:bCs w:val="0"/>
          <w:sz w:val="22"/>
          <w:szCs w:val="22"/>
        </w:rPr>
        <w:t xml:space="preserve"> Velike Gorice provodi se putem</w:t>
      </w:r>
      <w:r w:rsidR="008D311A" w:rsidRPr="0026793A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>
        <w:rPr>
          <w:rFonts w:ascii="Calibri" w:hAnsi="Calibri" w:cs="Calibri"/>
          <w:b w:val="0"/>
          <w:bCs w:val="0"/>
          <w:sz w:val="22"/>
          <w:szCs w:val="22"/>
        </w:rPr>
        <w:t xml:space="preserve">radio </w:t>
      </w:r>
      <w:r w:rsidR="00C851DD" w:rsidRPr="0026793A">
        <w:rPr>
          <w:rFonts w:ascii="Calibri" w:hAnsi="Calibri" w:cs="Calibri"/>
          <w:b w:val="0"/>
          <w:bCs w:val="0"/>
          <w:sz w:val="22"/>
          <w:szCs w:val="22"/>
        </w:rPr>
        <w:t>emisij</w:t>
      </w:r>
      <w:r>
        <w:rPr>
          <w:rFonts w:ascii="Calibri" w:hAnsi="Calibri" w:cs="Calibri"/>
          <w:b w:val="0"/>
          <w:bCs w:val="0"/>
          <w:sz w:val="22"/>
          <w:szCs w:val="22"/>
        </w:rPr>
        <w:t>e</w:t>
      </w:r>
      <w:r w:rsidR="00C851DD" w:rsidRPr="0026793A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="00885FBE" w:rsidRPr="0026793A">
        <w:rPr>
          <w:rFonts w:ascii="Calibri" w:hAnsi="Calibri" w:cs="Calibri"/>
          <w:b w:val="0"/>
          <w:bCs w:val="0"/>
          <w:sz w:val="22"/>
          <w:szCs w:val="22"/>
        </w:rPr>
        <w:t>„</w:t>
      </w:r>
      <w:proofErr w:type="spellStart"/>
      <w:r w:rsidR="00885FBE" w:rsidRPr="0026793A">
        <w:rPr>
          <w:rFonts w:ascii="Calibri" w:hAnsi="Calibri" w:cs="Calibri"/>
          <w:b w:val="0"/>
          <w:bCs w:val="0"/>
          <w:sz w:val="22"/>
          <w:szCs w:val="22"/>
        </w:rPr>
        <w:t>Zvonjalica</w:t>
      </w:r>
      <w:proofErr w:type="spellEnd"/>
      <w:r w:rsidR="00885FBE" w:rsidRPr="0026793A">
        <w:rPr>
          <w:rFonts w:ascii="Calibri" w:hAnsi="Calibri" w:cs="Calibri"/>
          <w:b w:val="0"/>
          <w:bCs w:val="0"/>
          <w:sz w:val="22"/>
          <w:szCs w:val="22"/>
        </w:rPr>
        <w:t>“</w:t>
      </w:r>
      <w:r w:rsidR="00E21248" w:rsidRPr="0026793A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Pr="0026793A">
        <w:rPr>
          <w:rFonts w:ascii="Calibri" w:hAnsi="Calibri" w:cs="Calibri"/>
          <w:b w:val="0"/>
          <w:bCs w:val="0"/>
          <w:sz w:val="22"/>
          <w:szCs w:val="22"/>
        </w:rPr>
        <w:t xml:space="preserve">na lokalnom radiju </w:t>
      </w:r>
      <w:r w:rsidR="00E21248" w:rsidRPr="0026793A">
        <w:rPr>
          <w:rFonts w:ascii="Calibri" w:hAnsi="Calibri" w:cs="Calibri"/>
          <w:b w:val="0"/>
          <w:bCs w:val="0"/>
          <w:sz w:val="22"/>
          <w:szCs w:val="22"/>
        </w:rPr>
        <w:t>koju vode i uređuju djeca (učenici svih velikogoričkih osnovnih škola)</w:t>
      </w:r>
      <w:r w:rsidR="00106FD1">
        <w:rPr>
          <w:rFonts w:ascii="Calibri" w:hAnsi="Calibri" w:cs="Calibri"/>
          <w:b w:val="0"/>
          <w:bCs w:val="0"/>
          <w:sz w:val="22"/>
          <w:szCs w:val="22"/>
        </w:rPr>
        <w:t xml:space="preserve"> uz podršku svojih mentorica</w:t>
      </w:r>
      <w:r w:rsidR="00E21248" w:rsidRPr="0026793A">
        <w:rPr>
          <w:rFonts w:ascii="Calibri" w:hAnsi="Calibri" w:cs="Calibri"/>
          <w:b w:val="0"/>
          <w:bCs w:val="0"/>
          <w:sz w:val="22"/>
          <w:szCs w:val="22"/>
        </w:rPr>
        <w:t xml:space="preserve">. Cilj emisije je edukacija, aktivno stvaranje i kreativno izražavanje djece na području medijske kulture. </w:t>
      </w:r>
      <w:r w:rsidR="006A0160" w:rsidRPr="0026793A">
        <w:rPr>
          <w:rFonts w:ascii="Calibri" w:hAnsi="Calibri" w:cs="Calibri"/>
          <w:b w:val="0"/>
          <w:bCs w:val="0"/>
          <w:sz w:val="22"/>
          <w:szCs w:val="22"/>
        </w:rPr>
        <w:t xml:space="preserve">Osim što je informativna, ova </w:t>
      </w:r>
      <w:r w:rsidR="006A0160" w:rsidRPr="0026793A">
        <w:rPr>
          <w:rFonts w:ascii="Calibri" w:hAnsi="Calibri" w:cs="Calibri"/>
          <w:b w:val="0"/>
          <w:bCs w:val="0"/>
          <w:sz w:val="22"/>
          <w:szCs w:val="22"/>
        </w:rPr>
        <w:lastRenderedPageBreak/>
        <w:t>emisija potiče aktivno sudjelovanje djece u zastupanju njihovih prava i upozoravanju na teme koje su važne za njihov život.</w:t>
      </w:r>
    </w:p>
    <w:p w14:paraId="605F3775" w14:textId="312A6C00" w:rsidR="00C24801" w:rsidRDefault="00C24801" w:rsidP="00C24801">
      <w:pPr>
        <w:pStyle w:val="Tijeloteksta"/>
        <w:ind w:firstLine="708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bCs w:val="0"/>
          <w:sz w:val="22"/>
          <w:szCs w:val="22"/>
        </w:rPr>
        <w:t xml:space="preserve">Za realizaciju radio emisija </w:t>
      </w:r>
      <w:r w:rsidR="005E3B68">
        <w:rPr>
          <w:rFonts w:ascii="Calibri" w:hAnsi="Calibri" w:cs="Calibri"/>
          <w:b w:val="0"/>
          <w:bCs w:val="0"/>
          <w:sz w:val="22"/>
          <w:szCs w:val="22"/>
        </w:rPr>
        <w:t>u</w:t>
      </w:r>
      <w:r>
        <w:rPr>
          <w:rFonts w:ascii="Calibri" w:hAnsi="Calibri" w:cs="Calibri"/>
          <w:b w:val="0"/>
          <w:bCs w:val="0"/>
          <w:sz w:val="22"/>
          <w:szCs w:val="22"/>
        </w:rPr>
        <w:t xml:space="preserve"> 20</w:t>
      </w:r>
      <w:r w:rsidR="005C7400">
        <w:rPr>
          <w:rFonts w:ascii="Calibri" w:hAnsi="Calibri" w:cs="Calibri"/>
          <w:b w:val="0"/>
          <w:bCs w:val="0"/>
          <w:sz w:val="22"/>
          <w:szCs w:val="22"/>
        </w:rPr>
        <w:t>2</w:t>
      </w:r>
      <w:r w:rsidR="005E3B68">
        <w:rPr>
          <w:rFonts w:ascii="Calibri" w:hAnsi="Calibri" w:cs="Calibri"/>
          <w:b w:val="0"/>
          <w:bCs w:val="0"/>
          <w:sz w:val="22"/>
          <w:szCs w:val="22"/>
        </w:rPr>
        <w:t>4</w:t>
      </w:r>
      <w:r>
        <w:rPr>
          <w:rFonts w:ascii="Calibri" w:hAnsi="Calibri" w:cs="Calibri"/>
          <w:b w:val="0"/>
          <w:bCs w:val="0"/>
          <w:sz w:val="22"/>
          <w:szCs w:val="22"/>
        </w:rPr>
        <w:t>. godin</w:t>
      </w:r>
      <w:r w:rsidR="005E3B68">
        <w:rPr>
          <w:rFonts w:ascii="Calibri" w:hAnsi="Calibri" w:cs="Calibri"/>
          <w:b w:val="0"/>
          <w:bCs w:val="0"/>
          <w:sz w:val="22"/>
          <w:szCs w:val="22"/>
        </w:rPr>
        <w:t>i</w:t>
      </w:r>
      <w:r>
        <w:rPr>
          <w:rFonts w:ascii="Calibri" w:hAnsi="Calibri" w:cs="Calibri"/>
          <w:b w:val="0"/>
          <w:bCs w:val="0"/>
          <w:sz w:val="22"/>
          <w:szCs w:val="22"/>
        </w:rPr>
        <w:t xml:space="preserve">, utrošeno je </w:t>
      </w:r>
      <w:r w:rsidR="005E3B68" w:rsidRPr="005E3B68">
        <w:rPr>
          <w:rFonts w:ascii="Calibri" w:hAnsi="Calibri" w:cs="Calibri"/>
          <w:sz w:val="22"/>
          <w:szCs w:val="22"/>
        </w:rPr>
        <w:t>6.650,00</w:t>
      </w:r>
      <w:r w:rsidR="005E3B68">
        <w:rPr>
          <w:rFonts w:ascii="Calibri" w:hAnsi="Calibri" w:cs="Calibri"/>
          <w:sz w:val="22"/>
          <w:szCs w:val="22"/>
        </w:rPr>
        <w:t xml:space="preserve"> </w:t>
      </w:r>
      <w:r w:rsidR="003B435E" w:rsidRPr="003B435E">
        <w:rPr>
          <w:rFonts w:ascii="Calibri" w:hAnsi="Calibri" w:cs="Calibri"/>
          <w:sz w:val="22"/>
          <w:szCs w:val="22"/>
        </w:rPr>
        <w:t>€</w:t>
      </w:r>
      <w:r w:rsidR="003B435E">
        <w:rPr>
          <w:rFonts w:ascii="Calibri" w:hAnsi="Calibri" w:cs="Calibri"/>
          <w:sz w:val="22"/>
          <w:szCs w:val="22"/>
        </w:rPr>
        <w:t>.</w:t>
      </w:r>
    </w:p>
    <w:p w14:paraId="437DFAA4" w14:textId="77777777" w:rsidR="005E3B68" w:rsidRPr="003B435E" w:rsidRDefault="005E3B68" w:rsidP="00C24801">
      <w:pPr>
        <w:pStyle w:val="Tijeloteksta"/>
        <w:ind w:firstLine="708"/>
        <w:jc w:val="left"/>
        <w:rPr>
          <w:rFonts w:ascii="Calibri" w:hAnsi="Calibri" w:cs="Calibri"/>
          <w:sz w:val="22"/>
          <w:szCs w:val="22"/>
        </w:rPr>
      </w:pPr>
    </w:p>
    <w:p w14:paraId="3FDF68E2" w14:textId="5494A4CC" w:rsidR="00545483" w:rsidRDefault="00FF1648" w:rsidP="00F71963">
      <w:pPr>
        <w:pStyle w:val="Tijeloteksta"/>
        <w:jc w:val="left"/>
        <w:rPr>
          <w:rFonts w:ascii="Calibri" w:hAnsi="Calibri" w:cs="Calibri"/>
          <w:sz w:val="22"/>
          <w:szCs w:val="22"/>
        </w:rPr>
      </w:pPr>
      <w:r w:rsidRPr="00FF1648">
        <w:rPr>
          <w:rFonts w:ascii="Calibri" w:hAnsi="Calibri" w:cs="Calibri"/>
          <w:sz w:val="22"/>
          <w:szCs w:val="22"/>
        </w:rPr>
        <w:tab/>
      </w:r>
      <w:r w:rsidRPr="00FF1648">
        <w:rPr>
          <w:rFonts w:ascii="Calibri" w:hAnsi="Calibri" w:cs="Calibri"/>
          <w:sz w:val="22"/>
          <w:szCs w:val="22"/>
        </w:rPr>
        <w:tab/>
      </w:r>
    </w:p>
    <w:p w14:paraId="78C776B9" w14:textId="20AC68F1" w:rsidR="00C24801" w:rsidRPr="00DF714A" w:rsidRDefault="00AE4053" w:rsidP="00C24801">
      <w:pPr>
        <w:pStyle w:val="Naslov3"/>
        <w:ind w:firstLine="0"/>
        <w:rPr>
          <w:rFonts w:ascii="Calibri" w:hAnsi="Calibri" w:cs="Calibri"/>
          <w:b/>
          <w:bCs/>
          <w:iCs w:val="0"/>
          <w:sz w:val="22"/>
          <w:szCs w:val="22"/>
        </w:rPr>
      </w:pPr>
      <w:r w:rsidRPr="00DF714A">
        <w:rPr>
          <w:rFonts w:ascii="Calibri" w:hAnsi="Calibri" w:cs="Calibri"/>
          <w:b/>
          <w:bCs/>
          <w:iCs w:val="0"/>
          <w:sz w:val="22"/>
          <w:szCs w:val="22"/>
        </w:rPr>
        <w:t>2</w:t>
      </w:r>
      <w:r w:rsidR="00C24801" w:rsidRPr="00DF714A">
        <w:rPr>
          <w:rFonts w:ascii="Calibri" w:hAnsi="Calibri" w:cs="Calibri"/>
          <w:b/>
          <w:bCs/>
          <w:iCs w:val="0"/>
          <w:sz w:val="22"/>
          <w:szCs w:val="22"/>
        </w:rPr>
        <w:t>.</w:t>
      </w:r>
      <w:r w:rsidR="00DF714A" w:rsidRPr="00DF714A">
        <w:rPr>
          <w:rFonts w:ascii="Calibri" w:hAnsi="Calibri" w:cs="Calibri"/>
          <w:b/>
          <w:bCs/>
          <w:iCs w:val="0"/>
          <w:sz w:val="22"/>
          <w:szCs w:val="22"/>
        </w:rPr>
        <w:t>4</w:t>
      </w:r>
      <w:r w:rsidR="00C24801" w:rsidRPr="00DF714A">
        <w:rPr>
          <w:rFonts w:ascii="Calibri" w:hAnsi="Calibri" w:cs="Calibri"/>
          <w:b/>
          <w:bCs/>
          <w:iCs w:val="0"/>
          <w:sz w:val="22"/>
          <w:szCs w:val="22"/>
        </w:rPr>
        <w:t>. Centar za djecu, mlade i obitelj Velika Gorica</w:t>
      </w:r>
    </w:p>
    <w:p w14:paraId="17228222" w14:textId="77777777" w:rsidR="00545483" w:rsidRPr="00545483" w:rsidRDefault="00C24801" w:rsidP="00545483">
      <w:pPr>
        <w:jc w:val="both"/>
        <w:rPr>
          <w:rFonts w:ascii="Calibri" w:hAnsi="Calibri" w:cs="Calibri"/>
          <w:sz w:val="16"/>
          <w:szCs w:val="16"/>
        </w:rPr>
      </w:pPr>
      <w:r w:rsidRPr="0026793A">
        <w:rPr>
          <w:rFonts w:ascii="Calibri" w:hAnsi="Calibri" w:cs="Calibri"/>
          <w:sz w:val="22"/>
          <w:szCs w:val="22"/>
        </w:rPr>
        <w:t xml:space="preserve"> </w:t>
      </w:r>
      <w:bookmarkStart w:id="5" w:name="_Toc25376559"/>
    </w:p>
    <w:p w14:paraId="38025A3D" w14:textId="4A6F1EB8" w:rsidR="00545483" w:rsidRDefault="00C24801" w:rsidP="00FA5237">
      <w:pPr>
        <w:pStyle w:val="Naslov4"/>
        <w:ind w:firstLine="708"/>
        <w:rPr>
          <w:rFonts w:ascii="Calibri" w:hAnsi="Calibri" w:cs="Calibri"/>
          <w:i w:val="0"/>
          <w:sz w:val="22"/>
          <w:szCs w:val="22"/>
        </w:rPr>
      </w:pPr>
      <w:r w:rsidRPr="0026793A">
        <w:rPr>
          <w:rFonts w:ascii="Calibri" w:hAnsi="Calibri" w:cs="Calibri"/>
          <w:i w:val="0"/>
          <w:sz w:val="22"/>
          <w:szCs w:val="22"/>
        </w:rPr>
        <w:t xml:space="preserve">Centar za djecu, mlade i obitelj Velika Gorica je ustanova nastala kao odgovor na potrebu da se u lokalnoj zajednici provode dodatni sadržaji i programi rada s djecom, mladima i odraslima. </w:t>
      </w:r>
      <w:r>
        <w:rPr>
          <w:rFonts w:ascii="Calibri" w:hAnsi="Calibri" w:cs="Calibri"/>
          <w:i w:val="0"/>
          <w:sz w:val="22"/>
          <w:szCs w:val="22"/>
        </w:rPr>
        <w:t>Programi Centra su besplatni za djecu i roditelje.</w:t>
      </w:r>
    </w:p>
    <w:p w14:paraId="4D4CA8F5" w14:textId="4E734EB3" w:rsidR="00C24801" w:rsidRPr="00FA5237" w:rsidRDefault="003B435E" w:rsidP="00FA5237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A5237">
        <w:rPr>
          <w:rFonts w:asciiTheme="minorHAnsi" w:hAnsiTheme="minorHAnsi" w:cstheme="minorHAnsi"/>
          <w:sz w:val="22"/>
          <w:szCs w:val="22"/>
        </w:rPr>
        <w:t>U 202</w:t>
      </w:r>
      <w:r w:rsidR="005E3B68">
        <w:rPr>
          <w:rFonts w:asciiTheme="minorHAnsi" w:hAnsiTheme="minorHAnsi" w:cstheme="minorHAnsi"/>
          <w:sz w:val="22"/>
          <w:szCs w:val="22"/>
        </w:rPr>
        <w:t>4</w:t>
      </w:r>
      <w:r w:rsidRPr="00FA5237">
        <w:rPr>
          <w:rFonts w:asciiTheme="minorHAnsi" w:hAnsiTheme="minorHAnsi" w:cstheme="minorHAnsi"/>
          <w:sz w:val="22"/>
          <w:szCs w:val="22"/>
        </w:rPr>
        <w:t>. godini provodili su se programi pozitivnog razvoja, preventivni programi, programi poticanja govorno-jezičnog razvoja, program savjetovanja te programi za zaposlenike, vanjske suradnike i volontere. Uz to se kontinuirano provodi evaluacija rada Centra.</w:t>
      </w:r>
      <w:r w:rsidR="00FA5237">
        <w:rPr>
          <w:rFonts w:asciiTheme="minorHAnsi" w:hAnsiTheme="minorHAnsi" w:cstheme="minorHAnsi"/>
          <w:sz w:val="22"/>
          <w:szCs w:val="22"/>
        </w:rPr>
        <w:t xml:space="preserve"> </w:t>
      </w:r>
      <w:r w:rsidR="00C24801" w:rsidRPr="0026793A">
        <w:rPr>
          <w:rFonts w:ascii="Calibri" w:hAnsi="Calibri" w:cs="Calibri"/>
          <w:sz w:val="22"/>
          <w:szCs w:val="22"/>
        </w:rPr>
        <w:t xml:space="preserve">Načini rada su: radionice, individualni rad – savjetovanja i </w:t>
      </w:r>
      <w:proofErr w:type="spellStart"/>
      <w:r w:rsidR="00C24801" w:rsidRPr="0026793A">
        <w:rPr>
          <w:rFonts w:ascii="Calibri" w:hAnsi="Calibri" w:cs="Calibri"/>
          <w:sz w:val="22"/>
          <w:szCs w:val="22"/>
        </w:rPr>
        <w:t>logopedski</w:t>
      </w:r>
      <w:proofErr w:type="spellEnd"/>
      <w:r w:rsidR="00C24801" w:rsidRPr="0026793A">
        <w:rPr>
          <w:rFonts w:ascii="Calibri" w:hAnsi="Calibri" w:cs="Calibri"/>
          <w:sz w:val="22"/>
          <w:szCs w:val="22"/>
        </w:rPr>
        <w:t xml:space="preserve"> tretman, predavanja i tribine. Radionice se provode u grupama različite veličine, a u prosjeku broje 8-15 članova. U proces savjetovanja mogu se uključiti djeca, mladi, odrasli i obitelji, a u </w:t>
      </w:r>
      <w:proofErr w:type="spellStart"/>
      <w:r w:rsidR="00C24801" w:rsidRPr="0026793A">
        <w:rPr>
          <w:rFonts w:ascii="Calibri" w:hAnsi="Calibri" w:cs="Calibri"/>
          <w:sz w:val="22"/>
          <w:szCs w:val="22"/>
        </w:rPr>
        <w:t>logopedski</w:t>
      </w:r>
      <w:proofErr w:type="spellEnd"/>
      <w:r w:rsidR="00C24801" w:rsidRPr="0026793A">
        <w:rPr>
          <w:rFonts w:ascii="Calibri" w:hAnsi="Calibri" w:cs="Calibri"/>
          <w:sz w:val="22"/>
          <w:szCs w:val="22"/>
        </w:rPr>
        <w:t xml:space="preserve"> rad djeca predškolskog i osnovnoškolskog uzrasta te njihovi roditelji.</w:t>
      </w:r>
    </w:p>
    <w:p w14:paraId="54B2AF56" w14:textId="0BA9CDFB" w:rsidR="00106FD1" w:rsidRDefault="00106FD1" w:rsidP="00106FD1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U Centru je zaposleno sedam osoba čije se plaće i materijalna prava financiraju iz gradskog proračuna. </w:t>
      </w:r>
      <w:r w:rsidRPr="00106FD1">
        <w:rPr>
          <w:rFonts w:ascii="Calibri" w:hAnsi="Calibri" w:cs="Calibri"/>
          <w:sz w:val="22"/>
          <w:szCs w:val="22"/>
        </w:rPr>
        <w:t>Uz stalno zaposlene</w:t>
      </w:r>
      <w:r>
        <w:rPr>
          <w:rFonts w:ascii="Calibri" w:hAnsi="Calibri" w:cs="Calibri"/>
          <w:sz w:val="22"/>
          <w:szCs w:val="22"/>
        </w:rPr>
        <w:t>,</w:t>
      </w:r>
      <w:r w:rsidRPr="00106FD1">
        <w:rPr>
          <w:rFonts w:ascii="Calibri" w:hAnsi="Calibri" w:cs="Calibri"/>
          <w:sz w:val="22"/>
          <w:szCs w:val="22"/>
        </w:rPr>
        <w:t xml:space="preserve"> koristile su se usluge vanjskih suradnika: voditelja radionica, tribina i okruglih stolova, supervizora, predavača te knjigovodstvene usluge.</w:t>
      </w:r>
    </w:p>
    <w:p w14:paraId="3F81CAE5" w14:textId="7A42AE56" w:rsidR="002C209A" w:rsidRDefault="003B435E" w:rsidP="002C209A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3B435E">
        <w:rPr>
          <w:rFonts w:ascii="Calibri" w:hAnsi="Calibri" w:cs="Calibri"/>
          <w:sz w:val="22"/>
          <w:szCs w:val="22"/>
        </w:rPr>
        <w:t>U Centru je u 202</w:t>
      </w:r>
      <w:r w:rsidR="005E3B68">
        <w:rPr>
          <w:rFonts w:ascii="Calibri" w:hAnsi="Calibri" w:cs="Calibri"/>
          <w:sz w:val="22"/>
          <w:szCs w:val="22"/>
        </w:rPr>
        <w:t>4</w:t>
      </w:r>
      <w:r w:rsidRPr="003B435E">
        <w:rPr>
          <w:rFonts w:ascii="Calibri" w:hAnsi="Calibri" w:cs="Calibri"/>
          <w:sz w:val="22"/>
          <w:szCs w:val="22"/>
        </w:rPr>
        <w:t xml:space="preserve">. godini bilo </w:t>
      </w:r>
      <w:r w:rsidR="005E3B68">
        <w:rPr>
          <w:rFonts w:ascii="Calibri" w:hAnsi="Calibri" w:cs="Calibri"/>
          <w:sz w:val="22"/>
          <w:szCs w:val="22"/>
        </w:rPr>
        <w:t>1749</w:t>
      </w:r>
      <w:r w:rsidRPr="003B435E">
        <w:rPr>
          <w:rFonts w:ascii="Calibri" w:hAnsi="Calibri" w:cs="Calibri"/>
          <w:sz w:val="22"/>
          <w:szCs w:val="22"/>
        </w:rPr>
        <w:t xml:space="preserve"> korisnika – djece, mladih, članova njihovih obitelji, kao i stručnjaka koji se bave djecom i mladima. Ponuđeno im je 3</w:t>
      </w:r>
      <w:r w:rsidR="005E3B68">
        <w:rPr>
          <w:rFonts w:ascii="Calibri" w:hAnsi="Calibri" w:cs="Calibri"/>
          <w:sz w:val="22"/>
          <w:szCs w:val="22"/>
        </w:rPr>
        <w:t>3</w:t>
      </w:r>
      <w:r w:rsidRPr="003B435E">
        <w:rPr>
          <w:rFonts w:ascii="Calibri" w:hAnsi="Calibri" w:cs="Calibri"/>
          <w:sz w:val="22"/>
          <w:szCs w:val="22"/>
        </w:rPr>
        <w:t xml:space="preserve"> programa koji su se provodil</w:t>
      </w:r>
      <w:r>
        <w:rPr>
          <w:rFonts w:ascii="Calibri" w:hAnsi="Calibri" w:cs="Calibri"/>
          <w:sz w:val="22"/>
          <w:szCs w:val="22"/>
        </w:rPr>
        <w:t>i</w:t>
      </w:r>
      <w:r w:rsidRPr="003B435E">
        <w:rPr>
          <w:rFonts w:ascii="Calibri" w:hAnsi="Calibri" w:cs="Calibri"/>
          <w:sz w:val="22"/>
          <w:szCs w:val="22"/>
        </w:rPr>
        <w:t xml:space="preserve"> u 7</w:t>
      </w:r>
      <w:r w:rsidR="005E3B68">
        <w:rPr>
          <w:rFonts w:ascii="Calibri" w:hAnsi="Calibri" w:cs="Calibri"/>
          <w:sz w:val="22"/>
          <w:szCs w:val="22"/>
        </w:rPr>
        <w:t>6</w:t>
      </w:r>
      <w:r w:rsidRPr="003B435E">
        <w:rPr>
          <w:rFonts w:ascii="Calibri" w:hAnsi="Calibri" w:cs="Calibri"/>
          <w:sz w:val="22"/>
          <w:szCs w:val="22"/>
        </w:rPr>
        <w:t xml:space="preserve"> grupe i kroz program savjetovanja i </w:t>
      </w:r>
      <w:proofErr w:type="spellStart"/>
      <w:r w:rsidRPr="003B435E">
        <w:rPr>
          <w:rFonts w:ascii="Calibri" w:hAnsi="Calibri" w:cs="Calibri"/>
          <w:sz w:val="22"/>
          <w:szCs w:val="22"/>
        </w:rPr>
        <w:t>logopedskih</w:t>
      </w:r>
      <w:proofErr w:type="spellEnd"/>
      <w:r w:rsidRPr="003B435E">
        <w:rPr>
          <w:rFonts w:ascii="Calibri" w:hAnsi="Calibri" w:cs="Calibri"/>
          <w:sz w:val="22"/>
          <w:szCs w:val="22"/>
        </w:rPr>
        <w:t xml:space="preserve"> tretmana. Individualno se radilo s 2</w:t>
      </w:r>
      <w:r w:rsidR="002C209A">
        <w:rPr>
          <w:rFonts w:ascii="Calibri" w:hAnsi="Calibri" w:cs="Calibri"/>
          <w:sz w:val="22"/>
          <w:szCs w:val="22"/>
        </w:rPr>
        <w:t>35</w:t>
      </w:r>
      <w:r w:rsidRPr="003B435E">
        <w:rPr>
          <w:rFonts w:ascii="Calibri" w:hAnsi="Calibri" w:cs="Calibri"/>
          <w:sz w:val="22"/>
          <w:szCs w:val="22"/>
        </w:rPr>
        <w:t xml:space="preserve"> korisnika. Programe je vodilo </w:t>
      </w:r>
      <w:r w:rsidR="002C209A">
        <w:rPr>
          <w:rFonts w:ascii="Calibri" w:hAnsi="Calibri" w:cs="Calibri"/>
          <w:sz w:val="22"/>
          <w:szCs w:val="22"/>
        </w:rPr>
        <w:t>29</w:t>
      </w:r>
      <w:r w:rsidRPr="003B435E">
        <w:rPr>
          <w:rFonts w:ascii="Calibri" w:hAnsi="Calibri" w:cs="Calibri"/>
          <w:sz w:val="22"/>
          <w:szCs w:val="22"/>
        </w:rPr>
        <w:t xml:space="preserve"> vanjskih suradnika – honorarnih suradnika, volontera i studenata na praksi. Osmišljena su 3 nova programa za djecu, mlade i članove obitelji</w:t>
      </w:r>
      <w:r w:rsidR="002C209A">
        <w:rPr>
          <w:rFonts w:ascii="Calibri" w:hAnsi="Calibri" w:cs="Calibri"/>
          <w:sz w:val="22"/>
          <w:szCs w:val="22"/>
        </w:rPr>
        <w:t xml:space="preserve">. </w:t>
      </w:r>
      <w:r w:rsidRPr="003B435E">
        <w:rPr>
          <w:rFonts w:ascii="Calibri" w:hAnsi="Calibri" w:cs="Calibri"/>
          <w:sz w:val="22"/>
          <w:szCs w:val="22"/>
        </w:rPr>
        <w:t>Riječ je program</w:t>
      </w:r>
      <w:r w:rsidR="002C209A">
        <w:rPr>
          <w:rFonts w:ascii="Calibri" w:hAnsi="Calibri" w:cs="Calibri"/>
          <w:sz w:val="22"/>
          <w:szCs w:val="22"/>
        </w:rPr>
        <w:t>ima</w:t>
      </w:r>
      <w:r w:rsidRPr="003B435E">
        <w:rPr>
          <w:rFonts w:ascii="Calibri" w:hAnsi="Calibri" w:cs="Calibri"/>
          <w:sz w:val="22"/>
          <w:szCs w:val="22"/>
        </w:rPr>
        <w:t xml:space="preserve"> „</w:t>
      </w:r>
      <w:r w:rsidR="002C209A">
        <w:rPr>
          <w:rFonts w:ascii="Calibri" w:hAnsi="Calibri" w:cs="Calibri"/>
          <w:sz w:val="22"/>
          <w:szCs w:val="22"/>
        </w:rPr>
        <w:t xml:space="preserve">Ljetni </w:t>
      </w:r>
      <w:proofErr w:type="spellStart"/>
      <w:r w:rsidR="002C209A">
        <w:rPr>
          <w:rFonts w:ascii="Calibri" w:hAnsi="Calibri" w:cs="Calibri"/>
          <w:sz w:val="22"/>
          <w:szCs w:val="22"/>
        </w:rPr>
        <w:t>Mindfulness</w:t>
      </w:r>
      <w:proofErr w:type="spellEnd"/>
      <w:r w:rsidRPr="003B435E">
        <w:rPr>
          <w:rFonts w:ascii="Calibri" w:hAnsi="Calibri" w:cs="Calibri"/>
          <w:sz w:val="22"/>
          <w:szCs w:val="22"/>
        </w:rPr>
        <w:t>“</w:t>
      </w:r>
      <w:r w:rsidR="002C209A">
        <w:rPr>
          <w:rFonts w:ascii="Calibri" w:hAnsi="Calibri" w:cs="Calibri"/>
          <w:sz w:val="22"/>
          <w:szCs w:val="22"/>
        </w:rPr>
        <w:t xml:space="preserve"> i „</w:t>
      </w:r>
      <w:proofErr w:type="spellStart"/>
      <w:r w:rsidR="002C209A">
        <w:rPr>
          <w:rFonts w:ascii="Calibri" w:hAnsi="Calibri" w:cs="Calibri"/>
          <w:sz w:val="22"/>
          <w:szCs w:val="22"/>
        </w:rPr>
        <w:t>Maštograd</w:t>
      </w:r>
      <w:proofErr w:type="spellEnd"/>
      <w:r w:rsidR="002C209A">
        <w:rPr>
          <w:rFonts w:ascii="Calibri" w:hAnsi="Calibri" w:cs="Calibri"/>
          <w:sz w:val="22"/>
          <w:szCs w:val="22"/>
        </w:rPr>
        <w:t>“</w:t>
      </w:r>
      <w:r w:rsidRPr="003B435E">
        <w:rPr>
          <w:rFonts w:ascii="Calibri" w:hAnsi="Calibri" w:cs="Calibri"/>
          <w:sz w:val="22"/>
          <w:szCs w:val="22"/>
        </w:rPr>
        <w:t xml:space="preserve"> </w:t>
      </w:r>
      <w:r w:rsidR="002C209A">
        <w:rPr>
          <w:rFonts w:ascii="Calibri" w:hAnsi="Calibri" w:cs="Calibri"/>
          <w:sz w:val="22"/>
          <w:szCs w:val="22"/>
        </w:rPr>
        <w:t xml:space="preserve">u kojima su se koristile tehnike </w:t>
      </w:r>
      <w:proofErr w:type="spellStart"/>
      <w:r w:rsidR="002C209A">
        <w:rPr>
          <w:rFonts w:ascii="Calibri" w:hAnsi="Calibri" w:cs="Calibri"/>
          <w:sz w:val="22"/>
          <w:szCs w:val="22"/>
        </w:rPr>
        <w:t>psihodrame</w:t>
      </w:r>
      <w:proofErr w:type="spellEnd"/>
      <w:r w:rsidR="002C209A">
        <w:rPr>
          <w:rFonts w:ascii="Calibri" w:hAnsi="Calibri" w:cs="Calibri"/>
          <w:sz w:val="22"/>
          <w:szCs w:val="22"/>
        </w:rPr>
        <w:t xml:space="preserve"> i „Pričanje priča“ u kojem se koriste terapeutske tehnike rada. Posebna pažnja posvećena je snažnijem povezivanju s institucijama u zajednici koje se bave djecom i mladima, posebno s dječjim vrtićima i školama i to u velikoj mjeri u kontekstu tema zaštite mentalnog zdravlja i sprječavanja nasilja među djecom.</w:t>
      </w:r>
    </w:p>
    <w:p w14:paraId="0C4FCE75" w14:textId="09B0B749" w:rsidR="003B435E" w:rsidRDefault="003B435E" w:rsidP="003B435E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3B435E">
        <w:rPr>
          <w:rFonts w:ascii="Calibri" w:hAnsi="Calibri" w:cs="Calibri"/>
          <w:sz w:val="22"/>
          <w:szCs w:val="22"/>
        </w:rPr>
        <w:t xml:space="preserve">U </w:t>
      </w:r>
      <w:r w:rsidR="002C209A">
        <w:rPr>
          <w:rFonts w:ascii="Calibri" w:hAnsi="Calibri" w:cs="Calibri"/>
          <w:sz w:val="22"/>
          <w:szCs w:val="22"/>
        </w:rPr>
        <w:t>prosincu 2024. g.  Centar je preseljen u novi – veći i prostraniji prostor koji osigurava proširenje djelatnosti i razvoj novih programa.</w:t>
      </w:r>
    </w:p>
    <w:p w14:paraId="1A1CD489" w14:textId="3F8622BF" w:rsidR="00B15AA5" w:rsidRPr="00FA5237" w:rsidRDefault="00AE4053" w:rsidP="00FA5237">
      <w:pPr>
        <w:ind w:firstLine="708"/>
        <w:jc w:val="both"/>
        <w:rPr>
          <w:rFonts w:ascii="Calibri" w:hAnsi="Calibri" w:cs="Calibri"/>
          <w:sz w:val="22"/>
          <w:szCs w:val="22"/>
        </w:rPr>
      </w:pPr>
      <w:bookmarkStart w:id="6" w:name="_Hlk166237648"/>
      <w:bookmarkEnd w:id="5"/>
      <w:r>
        <w:rPr>
          <w:rFonts w:ascii="Calibri" w:hAnsi="Calibri" w:cs="Calibri"/>
          <w:sz w:val="22"/>
          <w:szCs w:val="22"/>
        </w:rPr>
        <w:t xml:space="preserve">Za djelatnost Centra utrošena su sredstva u iznosu od </w:t>
      </w:r>
      <w:r w:rsidR="002C209A" w:rsidRPr="002C209A">
        <w:rPr>
          <w:rFonts w:ascii="Calibri" w:hAnsi="Calibri" w:cs="Calibri"/>
          <w:b/>
          <w:bCs/>
          <w:sz w:val="22"/>
          <w:szCs w:val="22"/>
        </w:rPr>
        <w:t>251.568,41</w:t>
      </w:r>
      <w:r w:rsidR="002C209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A5237" w:rsidRPr="00FA5237">
        <w:rPr>
          <w:rFonts w:ascii="Calibri" w:hAnsi="Calibri" w:cs="Calibri"/>
          <w:b/>
          <w:bCs/>
          <w:sz w:val="22"/>
          <w:szCs w:val="22"/>
        </w:rPr>
        <w:t>€</w:t>
      </w:r>
      <w:r w:rsidR="00FA5237">
        <w:rPr>
          <w:rFonts w:ascii="Calibri" w:hAnsi="Calibri" w:cs="Calibri"/>
          <w:b/>
          <w:bCs/>
          <w:sz w:val="22"/>
          <w:szCs w:val="22"/>
        </w:rPr>
        <w:t>.</w:t>
      </w:r>
    </w:p>
    <w:bookmarkEnd w:id="6"/>
    <w:p w14:paraId="31F4A6A0" w14:textId="0EE72AAC" w:rsidR="004D3DC9" w:rsidRDefault="004D3DC9" w:rsidP="00B15AA5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55CC21A" w14:textId="77777777" w:rsidR="003E544F" w:rsidRDefault="003E544F" w:rsidP="00B15AA5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7A2ECD0" w14:textId="614C2F81" w:rsidR="004D3DC9" w:rsidRPr="00DF714A" w:rsidRDefault="004D3DC9" w:rsidP="004D3DC9">
      <w:pPr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DF714A">
        <w:rPr>
          <w:rFonts w:ascii="Calibri" w:hAnsi="Calibri" w:cs="Calibri"/>
          <w:b/>
          <w:bCs/>
          <w:i/>
          <w:iCs/>
          <w:sz w:val="22"/>
          <w:szCs w:val="22"/>
        </w:rPr>
        <w:t>2.</w:t>
      </w:r>
      <w:r w:rsidR="00DF714A" w:rsidRPr="00DF714A">
        <w:rPr>
          <w:rFonts w:ascii="Calibri" w:hAnsi="Calibri" w:cs="Calibri"/>
          <w:b/>
          <w:bCs/>
          <w:i/>
          <w:iCs/>
          <w:sz w:val="22"/>
          <w:szCs w:val="22"/>
        </w:rPr>
        <w:t>5</w:t>
      </w:r>
      <w:r w:rsidRPr="00DF714A">
        <w:rPr>
          <w:rFonts w:ascii="Calibri" w:hAnsi="Calibri" w:cs="Calibri"/>
          <w:b/>
          <w:bCs/>
          <w:i/>
          <w:iCs/>
          <w:sz w:val="22"/>
          <w:szCs w:val="22"/>
        </w:rPr>
        <w:t>. Djelovanje Goričkog kluba mladih</w:t>
      </w:r>
      <w:r w:rsidR="00106FD1" w:rsidRPr="00DF714A">
        <w:rPr>
          <w:rFonts w:ascii="Calibri" w:hAnsi="Calibri" w:cs="Calibri"/>
          <w:b/>
          <w:bCs/>
          <w:i/>
          <w:iCs/>
          <w:sz w:val="22"/>
          <w:szCs w:val="22"/>
        </w:rPr>
        <w:t xml:space="preserve"> i potpora programima udruga mladih</w:t>
      </w:r>
    </w:p>
    <w:p w14:paraId="5958D066" w14:textId="154473B9" w:rsidR="004D3DC9" w:rsidRDefault="004D3DC9" w:rsidP="004D3DC9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013727F" w14:textId="29F79331" w:rsidR="006D510D" w:rsidRDefault="004D3DC9" w:rsidP="006D510D">
      <w:pPr>
        <w:ind w:firstLine="708"/>
        <w:jc w:val="both"/>
        <w:rPr>
          <w:rFonts w:ascii="Calibri" w:hAnsi="Calibri" w:cs="Calibri"/>
          <w:bCs/>
          <w:sz w:val="22"/>
          <w:szCs w:val="22"/>
        </w:rPr>
      </w:pPr>
      <w:r w:rsidRPr="00E8438A">
        <w:rPr>
          <w:rFonts w:ascii="Calibri" w:hAnsi="Calibri" w:cs="Calibri"/>
          <w:bCs/>
          <w:sz w:val="22"/>
          <w:szCs w:val="22"/>
        </w:rPr>
        <w:t xml:space="preserve">Gorički klub mladih bavi se organiziranjem različitih programa i aktivnosti za mlade i s mladima u prostoru Doma kulture </w:t>
      </w:r>
      <w:proofErr w:type="spellStart"/>
      <w:r w:rsidRPr="00E8438A">
        <w:rPr>
          <w:rFonts w:ascii="Calibri" w:hAnsi="Calibri" w:cs="Calibri"/>
          <w:bCs/>
          <w:sz w:val="22"/>
          <w:szCs w:val="22"/>
        </w:rPr>
        <w:t>Galženica</w:t>
      </w:r>
      <w:proofErr w:type="spellEnd"/>
      <w:r w:rsidR="00E8438A" w:rsidRPr="00E8438A">
        <w:rPr>
          <w:rFonts w:ascii="Calibri" w:hAnsi="Calibri" w:cs="Calibri"/>
          <w:bCs/>
          <w:sz w:val="22"/>
          <w:szCs w:val="22"/>
        </w:rPr>
        <w:t xml:space="preserve">. </w:t>
      </w:r>
      <w:r w:rsidRPr="00E8438A">
        <w:rPr>
          <w:rFonts w:ascii="Calibri" w:hAnsi="Calibri" w:cs="Calibri"/>
          <w:bCs/>
          <w:sz w:val="22"/>
          <w:szCs w:val="22"/>
        </w:rPr>
        <w:t xml:space="preserve"> </w:t>
      </w:r>
      <w:r w:rsidR="00E8438A" w:rsidRPr="00E8438A">
        <w:rPr>
          <w:rFonts w:ascii="Calibri" w:hAnsi="Calibri" w:cs="Calibri"/>
          <w:bCs/>
          <w:sz w:val="22"/>
          <w:szCs w:val="22"/>
        </w:rPr>
        <w:t xml:space="preserve">Mladi </w:t>
      </w:r>
      <w:r w:rsidR="00106FD1">
        <w:rPr>
          <w:rFonts w:ascii="Calibri" w:hAnsi="Calibri" w:cs="Calibri"/>
          <w:bCs/>
          <w:sz w:val="22"/>
          <w:szCs w:val="22"/>
        </w:rPr>
        <w:t>su se tijekom 202</w:t>
      </w:r>
      <w:r w:rsidR="002C209A">
        <w:rPr>
          <w:rFonts w:ascii="Calibri" w:hAnsi="Calibri" w:cs="Calibri"/>
          <w:bCs/>
          <w:sz w:val="22"/>
          <w:szCs w:val="22"/>
        </w:rPr>
        <w:t>4</w:t>
      </w:r>
      <w:r w:rsidR="00E8438A">
        <w:rPr>
          <w:rFonts w:ascii="Calibri" w:hAnsi="Calibri" w:cs="Calibri"/>
          <w:bCs/>
          <w:sz w:val="22"/>
          <w:szCs w:val="22"/>
        </w:rPr>
        <w:t>. g u</w:t>
      </w:r>
      <w:r w:rsidR="00E8438A" w:rsidRPr="00E8438A">
        <w:rPr>
          <w:rFonts w:ascii="Calibri" w:hAnsi="Calibri" w:cs="Calibri"/>
          <w:bCs/>
          <w:sz w:val="22"/>
          <w:szCs w:val="22"/>
        </w:rPr>
        <w:t xml:space="preserve"> Klubu </w:t>
      </w:r>
      <w:r w:rsidR="00E8438A">
        <w:rPr>
          <w:rFonts w:ascii="Calibri" w:hAnsi="Calibri" w:cs="Calibri"/>
          <w:bCs/>
          <w:sz w:val="22"/>
          <w:szCs w:val="22"/>
        </w:rPr>
        <w:t>družili, informirali</w:t>
      </w:r>
      <w:r w:rsidR="00E8438A" w:rsidRPr="00E8438A">
        <w:rPr>
          <w:rFonts w:ascii="Calibri" w:hAnsi="Calibri" w:cs="Calibri"/>
          <w:bCs/>
          <w:sz w:val="22"/>
          <w:szCs w:val="22"/>
        </w:rPr>
        <w:t xml:space="preserve"> o temama i pitanjima koj</w:t>
      </w:r>
      <w:r w:rsidR="00E8438A">
        <w:rPr>
          <w:rFonts w:ascii="Calibri" w:hAnsi="Calibri" w:cs="Calibri"/>
          <w:bCs/>
          <w:sz w:val="22"/>
          <w:szCs w:val="22"/>
        </w:rPr>
        <w:t>a</w:t>
      </w:r>
      <w:r w:rsidR="00E8438A" w:rsidRPr="00E8438A">
        <w:rPr>
          <w:rFonts w:ascii="Calibri" w:hAnsi="Calibri" w:cs="Calibri"/>
          <w:bCs/>
          <w:sz w:val="22"/>
          <w:szCs w:val="22"/>
        </w:rPr>
        <w:t xml:space="preserve"> su im važn</w:t>
      </w:r>
      <w:r w:rsidR="00E8438A">
        <w:rPr>
          <w:rFonts w:ascii="Calibri" w:hAnsi="Calibri" w:cs="Calibri"/>
          <w:bCs/>
          <w:sz w:val="22"/>
          <w:szCs w:val="22"/>
        </w:rPr>
        <w:t>a, provodil</w:t>
      </w:r>
      <w:r w:rsidR="00E8438A" w:rsidRPr="00E8438A">
        <w:rPr>
          <w:rFonts w:ascii="Calibri" w:hAnsi="Calibri" w:cs="Calibri"/>
          <w:bCs/>
          <w:sz w:val="22"/>
          <w:szCs w:val="22"/>
        </w:rPr>
        <w:t>i slobodno vrijeme</w:t>
      </w:r>
      <w:r w:rsidR="002C209A">
        <w:rPr>
          <w:rFonts w:ascii="Calibri" w:hAnsi="Calibri" w:cs="Calibri"/>
          <w:bCs/>
          <w:sz w:val="22"/>
          <w:szCs w:val="22"/>
        </w:rPr>
        <w:t>.</w:t>
      </w:r>
    </w:p>
    <w:p w14:paraId="724EA761" w14:textId="082970E1" w:rsidR="00106FD1" w:rsidRDefault="00E8438A" w:rsidP="00A40D68">
      <w:pPr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8438A">
        <w:rPr>
          <w:rFonts w:ascii="Calibri" w:hAnsi="Calibri" w:cs="Calibri"/>
          <w:bCs/>
          <w:sz w:val="22"/>
          <w:szCs w:val="22"/>
        </w:rPr>
        <w:t>Za djelovanje Goričkog kluba mladih utrošena su sredstva u iznosu od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C209A" w:rsidRPr="002C209A">
        <w:rPr>
          <w:rFonts w:asciiTheme="minorHAnsi" w:hAnsiTheme="minorHAnsi" w:cstheme="minorHAnsi"/>
          <w:b/>
          <w:bCs/>
          <w:sz w:val="22"/>
          <w:szCs w:val="22"/>
        </w:rPr>
        <w:t>1.143,54</w:t>
      </w:r>
      <w:r w:rsidR="002C209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A5237">
        <w:rPr>
          <w:rFonts w:asciiTheme="minorHAnsi" w:hAnsiTheme="minorHAnsi" w:cstheme="minorHAnsi"/>
          <w:b/>
          <w:bCs/>
          <w:sz w:val="22"/>
          <w:szCs w:val="22"/>
        </w:rPr>
        <w:t>€.</w:t>
      </w:r>
    </w:p>
    <w:p w14:paraId="28C32016" w14:textId="77777777" w:rsidR="00FA5237" w:rsidRDefault="00FA5237" w:rsidP="006958AB">
      <w:pPr>
        <w:ind w:firstLine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0EC6C92" w14:textId="05F4C2BF" w:rsidR="00EB3E73" w:rsidRDefault="006958AB" w:rsidP="00A40D68">
      <w:pPr>
        <w:ind w:firstLine="708"/>
        <w:jc w:val="both"/>
      </w:pPr>
      <w:r w:rsidRPr="001F6F9A">
        <w:rPr>
          <w:rFonts w:asciiTheme="minorHAnsi" w:hAnsiTheme="minorHAnsi" w:cstheme="minorHAnsi"/>
          <w:bCs/>
          <w:sz w:val="22"/>
          <w:szCs w:val="22"/>
        </w:rPr>
        <w:t xml:space="preserve">S ciljem podrške udrugama mladih objavljen je </w:t>
      </w:r>
      <w:r w:rsidRPr="001F6F9A">
        <w:rPr>
          <w:rFonts w:asciiTheme="minorHAnsi" w:hAnsiTheme="minorHAnsi" w:cstheme="minorHAnsi"/>
          <w:bCs/>
          <w:i/>
          <w:sz w:val="22"/>
          <w:szCs w:val="22"/>
        </w:rPr>
        <w:t>Javni poziv za predlaganje programa za mlade</w:t>
      </w:r>
      <w:r w:rsidR="00EB3E73" w:rsidRPr="001F6F9A">
        <w:rPr>
          <w:rFonts w:asciiTheme="minorHAnsi" w:hAnsiTheme="minorHAnsi" w:cstheme="minorHAnsi"/>
          <w:bCs/>
          <w:sz w:val="22"/>
          <w:szCs w:val="22"/>
        </w:rPr>
        <w:t>; nakon razmatranja programa, Povjerenstvo za mlade</w:t>
      </w:r>
      <w:r w:rsidR="00EB3E73" w:rsidRPr="001F6F9A">
        <w:t xml:space="preserve"> </w:t>
      </w:r>
      <w:r w:rsidR="00EB3E73" w:rsidRPr="001F6F9A">
        <w:rPr>
          <w:rFonts w:asciiTheme="minorHAnsi" w:hAnsiTheme="minorHAnsi" w:cstheme="minorHAnsi"/>
          <w:sz w:val="22"/>
          <w:szCs w:val="22"/>
        </w:rPr>
        <w:t xml:space="preserve">predložilo je </w:t>
      </w:r>
      <w:r w:rsidR="001F6F9A" w:rsidRPr="001F6F9A">
        <w:rPr>
          <w:rFonts w:asciiTheme="minorHAnsi" w:hAnsiTheme="minorHAnsi" w:cstheme="minorHAnsi"/>
          <w:sz w:val="22"/>
          <w:szCs w:val="22"/>
        </w:rPr>
        <w:t>osam</w:t>
      </w:r>
      <w:r w:rsidR="00EB3E73" w:rsidRPr="001F6F9A">
        <w:rPr>
          <w:rFonts w:asciiTheme="minorHAnsi" w:hAnsiTheme="minorHAnsi" w:cstheme="minorHAnsi"/>
          <w:sz w:val="22"/>
          <w:szCs w:val="22"/>
        </w:rPr>
        <w:t xml:space="preserve"> programa koji su dobili </w:t>
      </w:r>
      <w:r w:rsidR="00EB3E73">
        <w:rPr>
          <w:rFonts w:asciiTheme="minorHAnsi" w:hAnsiTheme="minorHAnsi" w:cstheme="minorHAnsi"/>
          <w:sz w:val="22"/>
          <w:szCs w:val="22"/>
        </w:rPr>
        <w:t xml:space="preserve">financijsku podršku u ukupnom iznosu od </w:t>
      </w:r>
      <w:r w:rsidR="002C209A" w:rsidRPr="002C209A">
        <w:rPr>
          <w:rFonts w:ascii="Calibri" w:hAnsi="Calibri" w:cs="Calibri"/>
          <w:b/>
          <w:bCs/>
          <w:sz w:val="22"/>
          <w:szCs w:val="22"/>
        </w:rPr>
        <w:t>10.000,00</w:t>
      </w:r>
      <w:r w:rsidR="002C209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A5237">
        <w:rPr>
          <w:rFonts w:ascii="Calibri" w:hAnsi="Calibri" w:cs="Calibri"/>
          <w:b/>
          <w:bCs/>
          <w:sz w:val="22"/>
          <w:szCs w:val="22"/>
        </w:rPr>
        <w:t>€.</w:t>
      </w:r>
    </w:p>
    <w:p w14:paraId="29EF881C" w14:textId="1A897508" w:rsidR="00C235F1" w:rsidRDefault="00C235F1" w:rsidP="00EB3E7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2694"/>
        <w:gridCol w:w="3402"/>
        <w:gridCol w:w="1984"/>
      </w:tblGrid>
      <w:tr w:rsidR="001F6F9A" w:rsidRPr="001F6F9A" w14:paraId="293195C6" w14:textId="77777777" w:rsidTr="001F6F9A">
        <w:trPr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18050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7" w:name="_Hlk166237911"/>
            <w:r w:rsidRPr="001F6F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Redni broj: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42E96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Naziv udruge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C332B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naziv programa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CA12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predložena sredstva (€)</w:t>
            </w:r>
          </w:p>
          <w:p w14:paraId="2C2BD906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F6F9A" w:rsidRPr="001F6F9A" w14:paraId="1DEC93C1" w14:textId="77777777" w:rsidTr="001F6F9A">
        <w:trPr>
          <w:trHeight w:val="30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B8832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DA00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KUD „ČIČE“</w:t>
            </w:r>
          </w:p>
          <w:p w14:paraId="4F1C2B4F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Novo Čiče</w:t>
            </w:r>
          </w:p>
          <w:p w14:paraId="06B65277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4DC3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Mladi u zajednici</w:t>
            </w:r>
          </w:p>
          <w:p w14:paraId="0A6203F7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ED133" w14:textId="77777777" w:rsidR="001F6F9A" w:rsidRPr="001F6F9A" w:rsidRDefault="001F6F9A" w:rsidP="001F6F9A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1.610,00</w:t>
            </w:r>
          </w:p>
        </w:tc>
      </w:tr>
      <w:tr w:rsidR="001F6F9A" w:rsidRPr="001F6F9A" w14:paraId="03EDE42F" w14:textId="77777777" w:rsidTr="001F6F9A">
        <w:trPr>
          <w:trHeight w:val="30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D2144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F27C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Gimnastički klub „VG LIMAČI“</w:t>
            </w:r>
          </w:p>
          <w:p w14:paraId="54607582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DCD0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Univerzalnost ljetne škole rolanja (7.-14. god.)</w:t>
            </w:r>
          </w:p>
          <w:p w14:paraId="048BD036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F6763" w14:textId="77777777" w:rsidR="001F6F9A" w:rsidRPr="001F6F9A" w:rsidRDefault="001F6F9A" w:rsidP="001F6F9A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1.000,00</w:t>
            </w:r>
          </w:p>
        </w:tc>
      </w:tr>
      <w:tr w:rsidR="001F6F9A" w:rsidRPr="001F6F9A" w14:paraId="5333A883" w14:textId="77777777" w:rsidTr="001F6F9A">
        <w:trPr>
          <w:trHeight w:val="30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7A0CA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3B51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Fitness klub Black Jack GYM</w:t>
            </w:r>
          </w:p>
          <w:p w14:paraId="4DB06A17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E221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Sport je moj izbor, a ne ulica</w:t>
            </w:r>
          </w:p>
          <w:p w14:paraId="3209C370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B630C" w14:textId="77777777" w:rsidR="001F6F9A" w:rsidRPr="001F6F9A" w:rsidRDefault="001F6F9A" w:rsidP="001F6F9A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1.375,00</w:t>
            </w:r>
          </w:p>
        </w:tc>
      </w:tr>
      <w:tr w:rsidR="001F6F9A" w:rsidRPr="001F6F9A" w14:paraId="2453298D" w14:textId="77777777" w:rsidTr="001F6F9A">
        <w:trPr>
          <w:trHeight w:val="95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48BAB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1669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Udruga „TI SI OK“</w:t>
            </w:r>
          </w:p>
          <w:p w14:paraId="300B7437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6330E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Zamke i opasnosti društvenih mreža za mlade- „Tamna strana interneta“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16817" w14:textId="77777777" w:rsidR="001F6F9A" w:rsidRPr="001F6F9A" w:rsidRDefault="001F6F9A" w:rsidP="001F6F9A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2.200,00</w:t>
            </w:r>
          </w:p>
        </w:tc>
      </w:tr>
      <w:tr w:rsidR="001F6F9A" w:rsidRPr="001F6F9A" w14:paraId="42A9B4BE" w14:textId="77777777" w:rsidTr="001F6F9A">
        <w:trPr>
          <w:trHeight w:val="30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DCEFB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34FA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KUD Mičevec</w:t>
            </w:r>
          </w:p>
          <w:p w14:paraId="1CBEFA5E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ADAE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Centar za mlade „Mičevec“</w:t>
            </w:r>
          </w:p>
          <w:p w14:paraId="06EEE722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5C956" w14:textId="77777777" w:rsidR="001F6F9A" w:rsidRPr="001F6F9A" w:rsidRDefault="001F6F9A" w:rsidP="001F6F9A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1.375,00</w:t>
            </w:r>
          </w:p>
        </w:tc>
      </w:tr>
      <w:tr w:rsidR="001F6F9A" w:rsidRPr="001F6F9A" w14:paraId="59A1D8B5" w14:textId="77777777" w:rsidTr="001F6F9A">
        <w:trPr>
          <w:trHeight w:val="4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7C853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CFD4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Udruga mladih, ekologije i sporta Pleso</w:t>
            </w:r>
          </w:p>
          <w:p w14:paraId="6B5DA9EA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752A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Zeleno Pleso</w:t>
            </w:r>
          </w:p>
          <w:p w14:paraId="2737892D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650AE" w14:textId="77777777" w:rsidR="001F6F9A" w:rsidRPr="001F6F9A" w:rsidRDefault="001F6F9A" w:rsidP="001F6F9A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960,00</w:t>
            </w:r>
          </w:p>
        </w:tc>
      </w:tr>
      <w:tr w:rsidR="001F6F9A" w:rsidRPr="001F6F9A" w14:paraId="1DF6AD7F" w14:textId="77777777" w:rsidTr="001F6F9A">
        <w:trPr>
          <w:trHeight w:val="94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38C1E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381B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Udruga žena „Naš </w:t>
            </w:r>
            <w:proofErr w:type="spellStart"/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Rakitovec</w:t>
            </w:r>
            <w:proofErr w:type="spellEnd"/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“</w:t>
            </w:r>
          </w:p>
          <w:p w14:paraId="122C6284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C1B6C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Organiziranje zabavnih i poučnih aktivnosti i radionica za djecu i mlade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4E449" w14:textId="77777777" w:rsidR="001F6F9A" w:rsidRPr="001F6F9A" w:rsidRDefault="001F6F9A" w:rsidP="001F6F9A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1.000,00</w:t>
            </w:r>
          </w:p>
        </w:tc>
      </w:tr>
      <w:tr w:rsidR="001F6F9A" w:rsidRPr="001F6F9A" w14:paraId="5CD1C2CC" w14:textId="77777777" w:rsidTr="001F6F9A">
        <w:trPr>
          <w:trHeight w:val="67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AA70C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8.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73CE4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Centar za mlade VG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7E63E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Razvojni krugovi: od emocije do znanja i stvaralaštva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8DC8D" w14:textId="77777777" w:rsidR="001F6F9A" w:rsidRPr="001F6F9A" w:rsidRDefault="001F6F9A" w:rsidP="001F6F9A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480,00</w:t>
            </w:r>
          </w:p>
        </w:tc>
      </w:tr>
      <w:tr w:rsidR="001F6F9A" w:rsidRPr="001F6F9A" w14:paraId="18B39CDA" w14:textId="77777777" w:rsidTr="001F6F9A">
        <w:trPr>
          <w:trHeight w:val="309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AE113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UKUPNO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9955A" w14:textId="77777777" w:rsidR="001F6F9A" w:rsidRPr="001F6F9A" w:rsidRDefault="001F6F9A" w:rsidP="001F6F9A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F6F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=SUM(ABOVE) </w:instrText>
            </w: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1F6F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10.000</w:t>
            </w: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F6F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,00 EUR</w:t>
            </w:r>
          </w:p>
        </w:tc>
        <w:bookmarkEnd w:id="7"/>
      </w:tr>
    </w:tbl>
    <w:p w14:paraId="361D2208" w14:textId="77777777" w:rsidR="00E87145" w:rsidRDefault="00E87145" w:rsidP="00DF714A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429DEF7" w14:textId="77777777" w:rsidR="002C209A" w:rsidRDefault="002C209A" w:rsidP="00E87145">
      <w:pPr>
        <w:ind w:firstLine="360"/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65CA1C16" w14:textId="2A08F19D" w:rsidR="00E87145" w:rsidRPr="00DF714A" w:rsidRDefault="00E87145" w:rsidP="00E87145">
      <w:pPr>
        <w:ind w:firstLine="360"/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DF714A">
        <w:rPr>
          <w:rFonts w:asciiTheme="minorHAnsi" w:hAnsiTheme="minorHAnsi" w:cstheme="minorHAnsi"/>
          <w:b/>
          <w:i/>
          <w:iCs/>
          <w:sz w:val="22"/>
          <w:szCs w:val="22"/>
        </w:rPr>
        <w:t>2.</w:t>
      </w:r>
      <w:r w:rsidR="00DF714A" w:rsidRPr="00DF714A">
        <w:rPr>
          <w:rFonts w:asciiTheme="minorHAnsi" w:hAnsiTheme="minorHAnsi" w:cstheme="minorHAnsi"/>
          <w:b/>
          <w:i/>
          <w:iCs/>
          <w:sz w:val="22"/>
          <w:szCs w:val="22"/>
        </w:rPr>
        <w:t>6</w:t>
      </w:r>
      <w:r w:rsidRPr="00DF714A">
        <w:rPr>
          <w:rFonts w:asciiTheme="minorHAnsi" w:hAnsiTheme="minorHAnsi" w:cstheme="minorHAnsi"/>
          <w:b/>
          <w:i/>
          <w:iCs/>
          <w:sz w:val="22"/>
          <w:szCs w:val="22"/>
        </w:rPr>
        <w:t>. Dječja participacija - Dječje gradsko vijeće Grada Velike Gorice</w:t>
      </w:r>
    </w:p>
    <w:p w14:paraId="15A472CD" w14:textId="77777777" w:rsidR="00E87145" w:rsidRPr="00E87145" w:rsidRDefault="00E87145" w:rsidP="00E87145">
      <w:pPr>
        <w:ind w:firstLine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49567EC" w14:textId="77777777" w:rsidR="00506370" w:rsidRDefault="00E87145" w:rsidP="00506370">
      <w:pPr>
        <w:ind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87145">
        <w:rPr>
          <w:rFonts w:asciiTheme="minorHAnsi" w:hAnsiTheme="minorHAnsi" w:cstheme="minorHAnsi"/>
          <w:bCs/>
          <w:sz w:val="22"/>
          <w:szCs w:val="22"/>
        </w:rPr>
        <w:t>Dječje gradsko vijeće je predstavničko tijelo djece putem kojeg se promovira i ostvaruje pravo na sudjelovanje djece u lokalnoj zajednici.</w:t>
      </w:r>
      <w:r w:rsidR="00506370">
        <w:rPr>
          <w:rFonts w:asciiTheme="minorHAnsi" w:hAnsiTheme="minorHAnsi" w:cstheme="minorHAnsi"/>
          <w:bCs/>
          <w:sz w:val="22"/>
          <w:szCs w:val="22"/>
        </w:rPr>
        <w:t xml:space="preserve"> Novi saziv Dječjeg gradskog vijeća ima 19 članova, a započeo je s aktivnim radom početkom 2023. godine. </w:t>
      </w:r>
    </w:p>
    <w:p w14:paraId="64340E01" w14:textId="42C0813B" w:rsidR="00E87145" w:rsidRDefault="00E87145" w:rsidP="00506370">
      <w:pPr>
        <w:ind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87145">
        <w:rPr>
          <w:rFonts w:asciiTheme="minorHAnsi" w:hAnsiTheme="minorHAnsi" w:cstheme="minorHAnsi"/>
          <w:bCs/>
          <w:sz w:val="22"/>
          <w:szCs w:val="22"/>
        </w:rPr>
        <w:t>Dječje vijeće održava javne sjednice na kojima se raspravlja o problemima s kojima se susreću djeca u svom odrastanju. Članovi Dječjeg gradskog vijeća su predstavnici svih osnovnih škola. Na sjednic</w:t>
      </w:r>
      <w:r w:rsidR="00506370">
        <w:rPr>
          <w:rFonts w:asciiTheme="minorHAnsi" w:hAnsiTheme="minorHAnsi" w:cstheme="minorHAnsi"/>
          <w:bCs/>
          <w:sz w:val="22"/>
          <w:szCs w:val="22"/>
        </w:rPr>
        <w:t>i</w:t>
      </w:r>
      <w:r w:rsidRPr="00E87145">
        <w:rPr>
          <w:rFonts w:asciiTheme="minorHAnsi" w:hAnsiTheme="minorHAnsi" w:cstheme="minorHAnsi"/>
          <w:bCs/>
          <w:sz w:val="22"/>
          <w:szCs w:val="22"/>
        </w:rPr>
        <w:t xml:space="preserve"> u Dječjem tjednu gradonačelnik i drugi predstavnici gradske vlasti odgovaraju na pitanja dje</w:t>
      </w:r>
      <w:r w:rsidR="00506370">
        <w:rPr>
          <w:rFonts w:asciiTheme="minorHAnsi" w:hAnsiTheme="minorHAnsi" w:cstheme="minorHAnsi"/>
          <w:bCs/>
          <w:sz w:val="22"/>
          <w:szCs w:val="22"/>
        </w:rPr>
        <w:t>čjih vijećnika</w:t>
      </w:r>
      <w:r w:rsidRPr="00E87145">
        <w:rPr>
          <w:rFonts w:asciiTheme="minorHAnsi" w:hAnsiTheme="minorHAnsi" w:cstheme="minorHAnsi"/>
          <w:bCs/>
          <w:sz w:val="22"/>
          <w:szCs w:val="22"/>
        </w:rPr>
        <w:t>. Dječje vijeće se redovito sastaje tijekom godine u Centru za djecu, mlade i obitelj te aktivno sudjeluje na različitim događanjima čiji je cilj promoviranje prava djece i aktivno sudjelovanje djece</w:t>
      </w:r>
      <w:r>
        <w:rPr>
          <w:rFonts w:asciiTheme="minorHAnsi" w:hAnsiTheme="minorHAnsi" w:cstheme="minorHAnsi"/>
          <w:bCs/>
          <w:sz w:val="22"/>
          <w:szCs w:val="22"/>
        </w:rPr>
        <w:t>.</w:t>
      </w:r>
    </w:p>
    <w:p w14:paraId="4404980E" w14:textId="145C5E45" w:rsidR="002C209A" w:rsidRDefault="00506370" w:rsidP="00506370">
      <w:pPr>
        <w:ind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U protekloj godini dječji vijećnici su sudjelovali u projektu </w:t>
      </w:r>
      <w:r w:rsidRPr="00506370">
        <w:rPr>
          <w:rFonts w:asciiTheme="minorHAnsi" w:hAnsiTheme="minorHAnsi" w:cstheme="minorHAnsi"/>
          <w:bCs/>
          <w:sz w:val="22"/>
          <w:szCs w:val="22"/>
        </w:rPr>
        <w:t>„Od deklaracije do participacije“</w:t>
      </w:r>
      <w:r>
        <w:rPr>
          <w:rFonts w:asciiTheme="minorHAnsi" w:hAnsiTheme="minorHAnsi" w:cstheme="minorHAnsi"/>
          <w:bCs/>
          <w:sz w:val="22"/>
          <w:szCs w:val="22"/>
        </w:rPr>
        <w:t xml:space="preserve"> kojeg u suradnji s Centrom za djecu, mlade i obitelj provodi voditeljica Dubravka Uroda (obrt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Eduroda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) koji </w:t>
      </w:r>
      <w:r w:rsidRPr="00506370">
        <w:rPr>
          <w:rFonts w:asciiTheme="minorHAnsi" w:hAnsiTheme="minorHAnsi" w:cstheme="minorHAnsi"/>
          <w:bCs/>
          <w:sz w:val="22"/>
          <w:szCs w:val="22"/>
        </w:rPr>
        <w:t xml:space="preserve">je osmišljen kao višemjesečni oblik praktične podrške djeci u stjecanju različitih kompetencija, s naglaskom na jezične (aktivno slušanje, kritičko mišljenje, javni govor, </w:t>
      </w:r>
      <w:proofErr w:type="spellStart"/>
      <w:r w:rsidRPr="00506370">
        <w:rPr>
          <w:rFonts w:asciiTheme="minorHAnsi" w:hAnsiTheme="minorHAnsi" w:cstheme="minorHAnsi"/>
          <w:bCs/>
          <w:sz w:val="22"/>
          <w:szCs w:val="22"/>
        </w:rPr>
        <w:t>storytelling</w:t>
      </w:r>
      <w:proofErr w:type="spellEnd"/>
      <w:r w:rsidRPr="00506370">
        <w:rPr>
          <w:rFonts w:asciiTheme="minorHAnsi" w:hAnsiTheme="minorHAnsi" w:cstheme="minorHAnsi"/>
          <w:bCs/>
          <w:sz w:val="22"/>
          <w:szCs w:val="22"/>
        </w:rPr>
        <w:t xml:space="preserve">), ali i one obuhvaćene </w:t>
      </w:r>
      <w:proofErr w:type="spellStart"/>
      <w:r w:rsidRPr="00506370">
        <w:rPr>
          <w:rFonts w:asciiTheme="minorHAnsi" w:hAnsiTheme="minorHAnsi" w:cstheme="minorHAnsi"/>
          <w:bCs/>
          <w:sz w:val="22"/>
          <w:szCs w:val="22"/>
        </w:rPr>
        <w:t>međupredmetnim</w:t>
      </w:r>
      <w:proofErr w:type="spellEnd"/>
      <w:r w:rsidRPr="00506370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506370">
        <w:rPr>
          <w:rFonts w:asciiTheme="minorHAnsi" w:hAnsiTheme="minorHAnsi" w:cstheme="minorHAnsi"/>
          <w:bCs/>
          <w:sz w:val="22"/>
          <w:szCs w:val="22"/>
        </w:rPr>
        <w:t>kurikulumima</w:t>
      </w:r>
      <w:proofErr w:type="spellEnd"/>
      <w:r w:rsidRPr="00506370">
        <w:rPr>
          <w:rFonts w:asciiTheme="minorHAnsi" w:hAnsiTheme="minorHAnsi" w:cstheme="minorHAnsi"/>
          <w:bCs/>
          <w:sz w:val="22"/>
          <w:szCs w:val="22"/>
        </w:rPr>
        <w:t xml:space="preserve"> (Osobni i socijalni razvoj, Učiti kako učiti, Građanski odgoj i obrazovanje, Zdravlje, Poduzetništvo, Uporaba informacijske i komunikacijske tehnologije, Održivi razvoj). Time se temeljno iskustvo učenja stečeno u školi dodatno učvršćuje, čime učenici mogu doprinijeti kako u svojim školskim sredinama, tako i u lokalnoj zajednici (ponajprije u cilju razvoja alata za izražavanje vlastitog mišljenja, a potom i za donošenje odluke o tome hoće li i u kojem opsegu participirati u svojoj zajednici.) Cilj je projekta poučavati, facilitirati, pratiti i motivirati djecu za ustrajnost u osobnom i socijalnom rastu te razvoju stavova utemeljenih na principima demokracije i aktivnog građanstva.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06370">
        <w:rPr>
          <w:rFonts w:asciiTheme="minorHAnsi" w:hAnsiTheme="minorHAnsi" w:cstheme="minorHAnsi"/>
          <w:bCs/>
          <w:sz w:val="22"/>
          <w:szCs w:val="22"/>
        </w:rPr>
        <w:t xml:space="preserve">Projekt </w:t>
      </w:r>
      <w:r>
        <w:rPr>
          <w:rFonts w:asciiTheme="minorHAnsi" w:hAnsiTheme="minorHAnsi" w:cstheme="minorHAnsi"/>
          <w:bCs/>
          <w:sz w:val="22"/>
          <w:szCs w:val="22"/>
        </w:rPr>
        <w:t xml:space="preserve">je proveden kroz </w:t>
      </w:r>
      <w:r w:rsidRPr="00506370">
        <w:rPr>
          <w:rFonts w:asciiTheme="minorHAnsi" w:hAnsiTheme="minorHAnsi" w:cstheme="minorHAnsi"/>
          <w:bCs/>
          <w:sz w:val="22"/>
          <w:szCs w:val="22"/>
        </w:rPr>
        <w:t xml:space="preserve">ciklus od 7 radionica/treninga </w:t>
      </w:r>
      <w:r>
        <w:rPr>
          <w:rFonts w:asciiTheme="minorHAnsi" w:hAnsiTheme="minorHAnsi" w:cstheme="minorHAnsi"/>
          <w:bCs/>
          <w:sz w:val="22"/>
          <w:szCs w:val="22"/>
        </w:rPr>
        <w:t>(s</w:t>
      </w:r>
      <w:r w:rsidRPr="00506370">
        <w:rPr>
          <w:rFonts w:asciiTheme="minorHAnsi" w:hAnsiTheme="minorHAnsi" w:cstheme="minorHAnsi"/>
          <w:bCs/>
          <w:sz w:val="22"/>
          <w:szCs w:val="22"/>
        </w:rPr>
        <w:t>vaka radionica traje 5 školskih sati</w:t>
      </w:r>
      <w:r>
        <w:rPr>
          <w:rFonts w:asciiTheme="minorHAnsi" w:hAnsiTheme="minorHAnsi" w:cstheme="minorHAnsi"/>
          <w:bCs/>
          <w:sz w:val="22"/>
          <w:szCs w:val="22"/>
        </w:rPr>
        <w:t>).</w:t>
      </w:r>
    </w:p>
    <w:p w14:paraId="5AEA9CF1" w14:textId="245A86F6" w:rsidR="002C209A" w:rsidRDefault="00506370" w:rsidP="00CE233B">
      <w:pPr>
        <w:ind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Završna aktivnost projekta bila je </w:t>
      </w:r>
      <w:r w:rsidR="00CE233B">
        <w:rPr>
          <w:rFonts w:asciiTheme="minorHAnsi" w:hAnsiTheme="minorHAnsi" w:cstheme="minorHAnsi"/>
          <w:bCs/>
          <w:sz w:val="22"/>
          <w:szCs w:val="22"/>
        </w:rPr>
        <w:t xml:space="preserve">snimanje kratkog </w:t>
      </w:r>
      <w:r w:rsidR="00CE233B" w:rsidRPr="00CE233B">
        <w:rPr>
          <w:rFonts w:asciiTheme="minorHAnsi" w:hAnsiTheme="minorHAnsi" w:cstheme="minorHAnsi"/>
          <w:bCs/>
          <w:sz w:val="22"/>
          <w:szCs w:val="22"/>
        </w:rPr>
        <w:t>film</w:t>
      </w:r>
      <w:r w:rsidR="00CE233B">
        <w:rPr>
          <w:rFonts w:asciiTheme="minorHAnsi" w:hAnsiTheme="minorHAnsi" w:cstheme="minorHAnsi"/>
          <w:bCs/>
          <w:sz w:val="22"/>
          <w:szCs w:val="22"/>
        </w:rPr>
        <w:t>a</w:t>
      </w:r>
      <w:r w:rsidR="00CE233B" w:rsidRPr="00CE233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E233B" w:rsidRPr="00CE233B">
        <w:rPr>
          <w:rFonts w:asciiTheme="minorHAnsi" w:hAnsiTheme="minorHAnsi" w:cstheme="minorHAnsi"/>
          <w:bCs/>
          <w:i/>
          <w:iCs/>
          <w:sz w:val="22"/>
          <w:szCs w:val="22"/>
        </w:rPr>
        <w:t>Naš glas</w:t>
      </w:r>
      <w:r w:rsidR="00CE233B">
        <w:rPr>
          <w:rFonts w:asciiTheme="minorHAnsi" w:hAnsiTheme="minorHAnsi" w:cstheme="minorHAnsi"/>
          <w:bCs/>
          <w:sz w:val="22"/>
          <w:szCs w:val="22"/>
        </w:rPr>
        <w:t xml:space="preserve">, a kojim se </w:t>
      </w:r>
      <w:r w:rsidR="00CE233B" w:rsidRPr="00CE233B">
        <w:rPr>
          <w:rFonts w:asciiTheme="minorHAnsi" w:hAnsiTheme="minorHAnsi" w:cstheme="minorHAnsi"/>
          <w:bCs/>
          <w:sz w:val="22"/>
          <w:szCs w:val="22"/>
        </w:rPr>
        <w:t xml:space="preserve">problematizira </w:t>
      </w:r>
      <w:r w:rsidR="00CE233B">
        <w:rPr>
          <w:rFonts w:asciiTheme="minorHAnsi" w:hAnsiTheme="minorHAnsi" w:cstheme="minorHAnsi"/>
          <w:bCs/>
          <w:sz w:val="22"/>
          <w:szCs w:val="22"/>
        </w:rPr>
        <w:t>tema položaja djece u ratnim sukobima</w:t>
      </w:r>
      <w:r w:rsidR="00CE233B" w:rsidRPr="00CE233B">
        <w:rPr>
          <w:rFonts w:asciiTheme="minorHAnsi" w:hAnsiTheme="minorHAnsi" w:cstheme="minorHAnsi"/>
          <w:bCs/>
          <w:sz w:val="22"/>
          <w:szCs w:val="22"/>
        </w:rPr>
        <w:t>, osuđuju ratov</w:t>
      </w:r>
      <w:r w:rsidR="00CE233B">
        <w:rPr>
          <w:rFonts w:asciiTheme="minorHAnsi" w:hAnsiTheme="minorHAnsi" w:cstheme="minorHAnsi"/>
          <w:bCs/>
          <w:sz w:val="22"/>
          <w:szCs w:val="22"/>
        </w:rPr>
        <w:t>i</w:t>
      </w:r>
      <w:r w:rsidR="00CE233B" w:rsidRPr="00CE233B">
        <w:rPr>
          <w:rFonts w:asciiTheme="minorHAnsi" w:hAnsiTheme="minorHAnsi" w:cstheme="minorHAnsi"/>
          <w:bCs/>
          <w:sz w:val="22"/>
          <w:szCs w:val="22"/>
        </w:rPr>
        <w:t xml:space="preserve"> i šalju poruke odraslima o miru u svim dijelovima svijeta. Temu filma </w:t>
      </w:r>
      <w:r w:rsidR="00CE233B">
        <w:rPr>
          <w:rFonts w:asciiTheme="minorHAnsi" w:hAnsiTheme="minorHAnsi" w:cstheme="minorHAnsi"/>
          <w:bCs/>
          <w:sz w:val="22"/>
          <w:szCs w:val="22"/>
        </w:rPr>
        <w:t xml:space="preserve">dječji vijećnici su </w:t>
      </w:r>
      <w:r w:rsidR="00CE233B" w:rsidRPr="00CE233B">
        <w:rPr>
          <w:rFonts w:asciiTheme="minorHAnsi" w:hAnsiTheme="minorHAnsi" w:cstheme="minorHAnsi"/>
          <w:bCs/>
          <w:sz w:val="22"/>
          <w:szCs w:val="22"/>
        </w:rPr>
        <w:t>sami odabrali, a kroz radionice su stvarali tekst za film i sami ga preveli.</w:t>
      </w:r>
    </w:p>
    <w:p w14:paraId="25480674" w14:textId="3F3C772C" w:rsidR="00E87145" w:rsidRDefault="00E87145" w:rsidP="00A40D68">
      <w:pPr>
        <w:ind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87145">
        <w:rPr>
          <w:rFonts w:asciiTheme="minorHAnsi" w:hAnsiTheme="minorHAnsi" w:cstheme="minorHAnsi"/>
          <w:bCs/>
          <w:sz w:val="22"/>
          <w:szCs w:val="22"/>
        </w:rPr>
        <w:t xml:space="preserve">Za </w:t>
      </w:r>
      <w:r w:rsidR="00A40D68">
        <w:rPr>
          <w:rFonts w:asciiTheme="minorHAnsi" w:hAnsiTheme="minorHAnsi" w:cstheme="minorHAnsi"/>
          <w:bCs/>
          <w:sz w:val="22"/>
          <w:szCs w:val="22"/>
        </w:rPr>
        <w:t xml:space="preserve">aktivnosti </w:t>
      </w:r>
      <w:r w:rsidR="00CE233B">
        <w:rPr>
          <w:rFonts w:asciiTheme="minorHAnsi" w:hAnsiTheme="minorHAnsi" w:cstheme="minorHAnsi"/>
          <w:bCs/>
          <w:sz w:val="22"/>
          <w:szCs w:val="22"/>
        </w:rPr>
        <w:t xml:space="preserve">Dječjeg gradskog vijeća </w:t>
      </w:r>
      <w:r w:rsidR="00A40D68">
        <w:rPr>
          <w:rFonts w:asciiTheme="minorHAnsi" w:hAnsiTheme="minorHAnsi" w:cstheme="minorHAnsi"/>
          <w:bCs/>
          <w:sz w:val="22"/>
          <w:szCs w:val="22"/>
        </w:rPr>
        <w:t xml:space="preserve">utrošena </w:t>
      </w:r>
      <w:r w:rsidRPr="00E87145">
        <w:rPr>
          <w:rFonts w:asciiTheme="minorHAnsi" w:hAnsiTheme="minorHAnsi" w:cstheme="minorHAnsi"/>
          <w:bCs/>
          <w:sz w:val="22"/>
          <w:szCs w:val="22"/>
        </w:rPr>
        <w:t xml:space="preserve">su sredstva u iznosu od </w:t>
      </w:r>
      <w:r w:rsidR="00CE233B" w:rsidRPr="00CE233B">
        <w:rPr>
          <w:rFonts w:asciiTheme="minorHAnsi" w:hAnsiTheme="minorHAnsi" w:cstheme="minorHAnsi"/>
          <w:b/>
          <w:sz w:val="22"/>
          <w:szCs w:val="22"/>
        </w:rPr>
        <w:t>1.715,63</w:t>
      </w:r>
      <w:r w:rsidR="00CE23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40D68">
        <w:rPr>
          <w:rFonts w:asciiTheme="minorHAnsi" w:hAnsiTheme="minorHAnsi" w:cstheme="minorHAnsi"/>
          <w:b/>
          <w:sz w:val="22"/>
          <w:szCs w:val="22"/>
        </w:rPr>
        <w:t>€.</w:t>
      </w:r>
    </w:p>
    <w:p w14:paraId="4A50A37E" w14:textId="2E672F67" w:rsidR="00A40D68" w:rsidRDefault="00B15AA5" w:rsidP="00EB3E73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B15AA5">
        <w:rPr>
          <w:rFonts w:ascii="Calibri" w:hAnsi="Calibri" w:cs="Calibri"/>
          <w:b/>
          <w:bCs/>
          <w:sz w:val="22"/>
          <w:szCs w:val="22"/>
        </w:rPr>
        <w:tab/>
      </w:r>
    </w:p>
    <w:p w14:paraId="47924F25" w14:textId="52F31848" w:rsidR="001F6F9A" w:rsidRDefault="001F6F9A" w:rsidP="00EB3E73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2F753D4" w14:textId="77777777" w:rsidR="001F6F9A" w:rsidRPr="00DF714A" w:rsidRDefault="001F6F9A" w:rsidP="00EB3E73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72FAC7A" w14:textId="347CC850" w:rsidR="00CA1C79" w:rsidRDefault="00AE4053" w:rsidP="00F71963">
      <w:pPr>
        <w:pStyle w:val="Tijeloteksta"/>
        <w:numPr>
          <w:ilvl w:val="0"/>
          <w:numId w:val="38"/>
        </w:numPr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ZAKLJUČAK </w:t>
      </w:r>
    </w:p>
    <w:p w14:paraId="321D7324" w14:textId="77777777" w:rsidR="00FF1648" w:rsidRPr="00BE3FC3" w:rsidRDefault="00FF1648" w:rsidP="00FF1648">
      <w:pPr>
        <w:pStyle w:val="Tijeloteksta"/>
        <w:ind w:left="720"/>
        <w:jc w:val="left"/>
        <w:rPr>
          <w:rFonts w:ascii="Calibri" w:hAnsi="Calibri" w:cs="Calibri"/>
          <w:sz w:val="22"/>
          <w:szCs w:val="22"/>
        </w:rPr>
      </w:pPr>
    </w:p>
    <w:p w14:paraId="1AF873C1" w14:textId="55FA83F7" w:rsidR="00AE4053" w:rsidRDefault="00CA1C79" w:rsidP="00071B2E">
      <w:pPr>
        <w:pStyle w:val="Tijeloteksta"/>
        <w:ind w:firstLine="708"/>
        <w:jc w:val="both"/>
        <w:rPr>
          <w:rFonts w:ascii="Calibri" w:hAnsi="Calibri" w:cs="Calibri"/>
          <w:b w:val="0"/>
          <w:sz w:val="22"/>
          <w:szCs w:val="22"/>
        </w:rPr>
      </w:pPr>
      <w:r w:rsidRPr="00E80944">
        <w:rPr>
          <w:rFonts w:ascii="Calibri" w:hAnsi="Calibri" w:cs="Calibri"/>
          <w:b w:val="0"/>
          <w:sz w:val="22"/>
          <w:szCs w:val="22"/>
        </w:rPr>
        <w:t xml:space="preserve">Program javnih potreba </w:t>
      </w:r>
      <w:r w:rsidR="00AE4053">
        <w:rPr>
          <w:rFonts w:ascii="Calibri" w:hAnsi="Calibri" w:cs="Calibri"/>
          <w:b w:val="0"/>
          <w:sz w:val="22"/>
          <w:szCs w:val="22"/>
        </w:rPr>
        <w:t xml:space="preserve">za djecu </w:t>
      </w:r>
      <w:r w:rsidRPr="00E80944">
        <w:rPr>
          <w:rFonts w:ascii="Calibri" w:hAnsi="Calibri" w:cs="Calibri"/>
          <w:b w:val="0"/>
          <w:sz w:val="22"/>
          <w:szCs w:val="22"/>
        </w:rPr>
        <w:t xml:space="preserve">objedinjuje </w:t>
      </w:r>
      <w:r w:rsidR="00E80944">
        <w:rPr>
          <w:rFonts w:ascii="Calibri" w:hAnsi="Calibri" w:cs="Calibri"/>
          <w:b w:val="0"/>
          <w:sz w:val="22"/>
          <w:szCs w:val="22"/>
        </w:rPr>
        <w:t>različite</w:t>
      </w:r>
      <w:r w:rsidRPr="00E80944">
        <w:rPr>
          <w:rFonts w:ascii="Calibri" w:hAnsi="Calibri" w:cs="Calibri"/>
          <w:b w:val="0"/>
          <w:sz w:val="22"/>
          <w:szCs w:val="22"/>
        </w:rPr>
        <w:t xml:space="preserve"> javne potrebe za djecu, ali posebno naglašava specifične programe koji su odraz potreba i interesa djece i roditelja. U </w:t>
      </w:r>
      <w:r w:rsidR="00AD38FE" w:rsidRPr="00E80944">
        <w:rPr>
          <w:rFonts w:ascii="Calibri" w:hAnsi="Calibri" w:cs="Calibri"/>
          <w:b w:val="0"/>
          <w:sz w:val="22"/>
          <w:szCs w:val="22"/>
        </w:rPr>
        <w:t xml:space="preserve">nekim specijaliziranim područjima </w:t>
      </w:r>
      <w:r w:rsidR="00EB3E73">
        <w:rPr>
          <w:rFonts w:ascii="Calibri" w:hAnsi="Calibri" w:cs="Calibri"/>
          <w:b w:val="0"/>
          <w:sz w:val="22"/>
          <w:szCs w:val="22"/>
        </w:rPr>
        <w:t xml:space="preserve">Grad </w:t>
      </w:r>
      <w:r w:rsidR="00AD38FE" w:rsidRPr="00E80944">
        <w:rPr>
          <w:rFonts w:ascii="Calibri" w:hAnsi="Calibri" w:cs="Calibri"/>
          <w:b w:val="0"/>
          <w:sz w:val="22"/>
          <w:szCs w:val="22"/>
        </w:rPr>
        <w:t>Velika Gorica predstavlja primjer dobre prakse – djelovanju gradske ustanove Centra za djecu, mlade i obitelj Velika Gorica</w:t>
      </w:r>
      <w:r w:rsidR="00EB3E73">
        <w:rPr>
          <w:rFonts w:ascii="Calibri" w:hAnsi="Calibri" w:cs="Calibri"/>
          <w:b w:val="0"/>
          <w:sz w:val="22"/>
          <w:szCs w:val="22"/>
        </w:rPr>
        <w:t xml:space="preserve"> i djelovanju Dječjeg gradskog vijeća</w:t>
      </w:r>
      <w:r w:rsidR="004A7C03">
        <w:rPr>
          <w:rFonts w:ascii="Calibri" w:hAnsi="Calibri" w:cs="Calibri"/>
          <w:b w:val="0"/>
          <w:sz w:val="22"/>
          <w:szCs w:val="22"/>
        </w:rPr>
        <w:t xml:space="preserve">. </w:t>
      </w:r>
      <w:r w:rsidR="00AE4053">
        <w:rPr>
          <w:rFonts w:ascii="Calibri" w:hAnsi="Calibri" w:cs="Calibri"/>
          <w:b w:val="0"/>
          <w:sz w:val="22"/>
          <w:szCs w:val="22"/>
        </w:rPr>
        <w:t>Program</w:t>
      </w:r>
      <w:r w:rsidR="00E80944" w:rsidRPr="00AE4053">
        <w:rPr>
          <w:rFonts w:ascii="Calibri" w:hAnsi="Calibri" w:cs="Calibri"/>
          <w:b w:val="0"/>
          <w:sz w:val="22"/>
          <w:szCs w:val="22"/>
        </w:rPr>
        <w:t xml:space="preserve"> javnih potreba za djecu daje jasan okvir za djelovanje i okuplja </w:t>
      </w:r>
      <w:r w:rsidR="00EB3E73">
        <w:rPr>
          <w:rFonts w:ascii="Calibri" w:hAnsi="Calibri" w:cs="Calibri"/>
          <w:b w:val="0"/>
          <w:sz w:val="22"/>
          <w:szCs w:val="22"/>
        </w:rPr>
        <w:t xml:space="preserve">u zajednici </w:t>
      </w:r>
      <w:r w:rsidR="00E80944" w:rsidRPr="00AE4053">
        <w:rPr>
          <w:rFonts w:ascii="Calibri" w:hAnsi="Calibri" w:cs="Calibri"/>
          <w:b w:val="0"/>
          <w:sz w:val="22"/>
          <w:szCs w:val="22"/>
        </w:rPr>
        <w:t xml:space="preserve">sve raspoložive resurse </w:t>
      </w:r>
      <w:r w:rsidR="00EB3E73">
        <w:rPr>
          <w:rFonts w:ascii="Calibri" w:hAnsi="Calibri" w:cs="Calibri"/>
          <w:b w:val="0"/>
          <w:sz w:val="22"/>
          <w:szCs w:val="22"/>
        </w:rPr>
        <w:t>koji se bave djecom i mladima.</w:t>
      </w:r>
    </w:p>
    <w:p w14:paraId="554512AF" w14:textId="77777777" w:rsidR="00EB3E73" w:rsidRDefault="00EB3E73" w:rsidP="00AE4053">
      <w:pPr>
        <w:pStyle w:val="Tijeloteksta"/>
        <w:jc w:val="both"/>
        <w:rPr>
          <w:rFonts w:ascii="Calibri" w:hAnsi="Calibri" w:cs="Calibri"/>
          <w:b w:val="0"/>
          <w:sz w:val="22"/>
          <w:szCs w:val="22"/>
        </w:rPr>
      </w:pPr>
    </w:p>
    <w:p w14:paraId="0DB5E1F4" w14:textId="77777777" w:rsidR="00AE4053" w:rsidRPr="00AE4053" w:rsidRDefault="00AE4053" w:rsidP="00AE4053">
      <w:pPr>
        <w:pStyle w:val="Tijeloteksta"/>
        <w:jc w:val="both"/>
        <w:rPr>
          <w:rFonts w:ascii="Calibri" w:hAnsi="Calibri" w:cs="Calibri"/>
          <w:b w:val="0"/>
          <w:sz w:val="22"/>
          <w:szCs w:val="22"/>
        </w:rPr>
      </w:pPr>
      <w:r w:rsidRPr="00AE4053">
        <w:rPr>
          <w:rFonts w:ascii="Calibri" w:hAnsi="Calibri" w:cs="Calibri"/>
          <w:b w:val="0"/>
          <w:sz w:val="22"/>
          <w:szCs w:val="22"/>
        </w:rPr>
        <w:t>KLASA:</w:t>
      </w:r>
    </w:p>
    <w:p w14:paraId="784F6E52" w14:textId="559A1629" w:rsidR="003B3CF0" w:rsidRDefault="00AE4053" w:rsidP="00AE4053">
      <w:pPr>
        <w:pStyle w:val="Tijeloteksta"/>
        <w:jc w:val="both"/>
        <w:rPr>
          <w:rFonts w:ascii="Calibri" w:hAnsi="Calibri" w:cs="Calibri"/>
          <w:b w:val="0"/>
          <w:sz w:val="22"/>
          <w:szCs w:val="22"/>
        </w:rPr>
      </w:pPr>
      <w:r w:rsidRPr="00AE4053">
        <w:rPr>
          <w:rFonts w:ascii="Calibri" w:hAnsi="Calibri" w:cs="Calibri"/>
          <w:b w:val="0"/>
          <w:sz w:val="22"/>
          <w:szCs w:val="22"/>
        </w:rPr>
        <w:t>URBROJ:</w:t>
      </w:r>
      <w:r w:rsidRPr="00AE4053">
        <w:rPr>
          <w:rFonts w:ascii="Calibri" w:hAnsi="Calibri" w:cs="Calibri"/>
          <w:b w:val="0"/>
          <w:sz w:val="22"/>
          <w:szCs w:val="22"/>
        </w:rPr>
        <w:tab/>
      </w:r>
      <w:r w:rsidRPr="00AE4053">
        <w:rPr>
          <w:rFonts w:ascii="Calibri" w:hAnsi="Calibri" w:cs="Calibri"/>
          <w:b w:val="0"/>
          <w:sz w:val="22"/>
          <w:szCs w:val="22"/>
        </w:rPr>
        <w:tab/>
      </w:r>
      <w:r w:rsidRPr="00AE4053">
        <w:rPr>
          <w:rFonts w:ascii="Calibri" w:hAnsi="Calibri" w:cs="Calibri"/>
          <w:b w:val="0"/>
          <w:sz w:val="22"/>
          <w:szCs w:val="22"/>
        </w:rPr>
        <w:tab/>
      </w:r>
      <w:r w:rsidRPr="00AE4053">
        <w:rPr>
          <w:rFonts w:ascii="Calibri" w:hAnsi="Calibri" w:cs="Calibri"/>
          <w:b w:val="0"/>
          <w:sz w:val="22"/>
          <w:szCs w:val="22"/>
        </w:rPr>
        <w:tab/>
      </w:r>
      <w:r w:rsidRPr="00AE4053">
        <w:rPr>
          <w:rFonts w:ascii="Calibri" w:hAnsi="Calibri" w:cs="Calibri"/>
          <w:b w:val="0"/>
          <w:sz w:val="22"/>
          <w:szCs w:val="22"/>
        </w:rPr>
        <w:tab/>
      </w:r>
      <w:r w:rsidRPr="00AE4053">
        <w:rPr>
          <w:rFonts w:ascii="Calibri" w:hAnsi="Calibri" w:cs="Calibri"/>
          <w:b w:val="0"/>
          <w:sz w:val="22"/>
          <w:szCs w:val="22"/>
        </w:rPr>
        <w:tab/>
      </w:r>
      <w:r w:rsidRPr="00AE4053">
        <w:rPr>
          <w:rFonts w:ascii="Calibri" w:hAnsi="Calibri" w:cs="Calibri"/>
          <w:b w:val="0"/>
          <w:sz w:val="22"/>
          <w:szCs w:val="22"/>
        </w:rPr>
        <w:tab/>
        <w:t xml:space="preserve">  </w:t>
      </w:r>
    </w:p>
    <w:p w14:paraId="40728FEB" w14:textId="2B305591" w:rsidR="00AE4053" w:rsidRPr="006D510D" w:rsidRDefault="00AE4053" w:rsidP="003B3CF0">
      <w:pPr>
        <w:pStyle w:val="Tijeloteksta"/>
        <w:jc w:val="right"/>
        <w:rPr>
          <w:rFonts w:ascii="Calibri" w:hAnsi="Calibri" w:cs="Calibri"/>
          <w:b w:val="0"/>
          <w:sz w:val="22"/>
          <w:szCs w:val="22"/>
        </w:rPr>
      </w:pPr>
      <w:r w:rsidRPr="00AE4053">
        <w:rPr>
          <w:rFonts w:ascii="Calibri" w:hAnsi="Calibri" w:cs="Calibri"/>
          <w:b w:val="0"/>
          <w:sz w:val="22"/>
          <w:szCs w:val="22"/>
        </w:rPr>
        <w:t xml:space="preserve"> </w:t>
      </w:r>
      <w:r w:rsidRPr="00E8438A">
        <w:rPr>
          <w:rFonts w:ascii="Calibri" w:hAnsi="Calibri" w:cs="Calibri"/>
          <w:sz w:val="22"/>
          <w:szCs w:val="22"/>
        </w:rPr>
        <w:t>PREDSJEDNIK GRADSKOG VIJEĆA</w:t>
      </w:r>
    </w:p>
    <w:p w14:paraId="0607F2D5" w14:textId="77777777" w:rsidR="00AE4053" w:rsidRPr="00AE4053" w:rsidRDefault="00AE4053" w:rsidP="00AE4053">
      <w:pPr>
        <w:pStyle w:val="Tijeloteksta"/>
        <w:jc w:val="both"/>
        <w:rPr>
          <w:rFonts w:ascii="Calibri" w:hAnsi="Calibri" w:cs="Calibri"/>
          <w:b w:val="0"/>
          <w:sz w:val="22"/>
          <w:szCs w:val="22"/>
        </w:rPr>
      </w:pPr>
    </w:p>
    <w:p w14:paraId="79FB7B4A" w14:textId="55495B75" w:rsidR="00AE4053" w:rsidRPr="00EB3E73" w:rsidRDefault="00E8438A" w:rsidP="00E8438A">
      <w:pPr>
        <w:pStyle w:val="Tijeloteksta"/>
        <w:ind w:left="4248" w:firstLine="708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</w:t>
      </w:r>
      <w:r w:rsidR="006D510D">
        <w:rPr>
          <w:rFonts w:ascii="Calibri" w:hAnsi="Calibri" w:cs="Calibri"/>
          <w:sz w:val="22"/>
          <w:szCs w:val="22"/>
        </w:rPr>
        <w:t xml:space="preserve">              </w:t>
      </w:r>
      <w:r w:rsidR="003B3CF0">
        <w:rPr>
          <w:rFonts w:ascii="Calibri" w:hAnsi="Calibri" w:cs="Calibri"/>
          <w:sz w:val="22"/>
          <w:szCs w:val="22"/>
        </w:rPr>
        <w:t xml:space="preserve">      </w:t>
      </w:r>
      <w:r w:rsidRPr="00EB3E73">
        <w:rPr>
          <w:rFonts w:ascii="Calibri" w:hAnsi="Calibri" w:cs="Calibri"/>
          <w:b w:val="0"/>
          <w:sz w:val="22"/>
          <w:szCs w:val="22"/>
        </w:rPr>
        <w:t xml:space="preserve">Darko Bekić, </w:t>
      </w:r>
      <w:proofErr w:type="spellStart"/>
      <w:r w:rsidRPr="00EB3E73">
        <w:rPr>
          <w:rFonts w:ascii="Calibri" w:hAnsi="Calibri" w:cs="Calibri"/>
          <w:b w:val="0"/>
          <w:sz w:val="22"/>
          <w:szCs w:val="22"/>
        </w:rPr>
        <w:t>univ.spec.pol</w:t>
      </w:r>
      <w:proofErr w:type="spellEnd"/>
      <w:r w:rsidRPr="00EB3E73">
        <w:rPr>
          <w:rFonts w:ascii="Calibri" w:hAnsi="Calibri" w:cs="Calibri"/>
          <w:b w:val="0"/>
          <w:sz w:val="22"/>
          <w:szCs w:val="22"/>
        </w:rPr>
        <w:t>.</w:t>
      </w:r>
    </w:p>
    <w:sectPr w:rsidR="00AE4053" w:rsidRPr="00EB3E73" w:rsidSect="0015040A">
      <w:footerReference w:type="even" r:id="rId9"/>
      <w:footerReference w:type="default" r:id="rId10"/>
      <w:pgSz w:w="11906" w:h="16838"/>
      <w:pgMar w:top="1418" w:right="124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14936" w14:textId="77777777" w:rsidR="0074305A" w:rsidRDefault="0074305A">
      <w:r>
        <w:separator/>
      </w:r>
    </w:p>
  </w:endnote>
  <w:endnote w:type="continuationSeparator" w:id="0">
    <w:p w14:paraId="3E14CE9C" w14:textId="77777777" w:rsidR="0074305A" w:rsidRDefault="00743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97B2C" w14:textId="77777777" w:rsidR="007B7382" w:rsidRDefault="007B7382" w:rsidP="008A51AE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06174581" w14:textId="77777777" w:rsidR="007B7382" w:rsidRDefault="007B7382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B02F5" w14:textId="18B39D60" w:rsidR="007B7382" w:rsidRDefault="007B7382" w:rsidP="008A51AE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3E544F">
      <w:rPr>
        <w:rStyle w:val="Brojstranice"/>
        <w:noProof/>
      </w:rPr>
      <w:t>5</w:t>
    </w:r>
    <w:r>
      <w:rPr>
        <w:rStyle w:val="Brojstranice"/>
      </w:rPr>
      <w:fldChar w:fldCharType="end"/>
    </w:r>
  </w:p>
  <w:p w14:paraId="3DBD47EC" w14:textId="77777777" w:rsidR="007B7382" w:rsidRDefault="007B7382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F92EF9" w14:textId="77777777" w:rsidR="0074305A" w:rsidRDefault="0074305A">
      <w:r>
        <w:separator/>
      </w:r>
    </w:p>
  </w:footnote>
  <w:footnote w:type="continuationSeparator" w:id="0">
    <w:p w14:paraId="4E0EE1F4" w14:textId="77777777" w:rsidR="0074305A" w:rsidRDefault="007430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A8B6C1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upperLetter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)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A66C66"/>
    <w:multiLevelType w:val="hybridMultilevel"/>
    <w:tmpl w:val="8DBA8A78"/>
    <w:lvl w:ilvl="0" w:tplc="041A0009">
      <w:start w:val="1"/>
      <w:numFmt w:val="bullet"/>
      <w:lvlText w:val="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BBF5FC7"/>
    <w:multiLevelType w:val="hybridMultilevel"/>
    <w:tmpl w:val="5748E24A"/>
    <w:lvl w:ilvl="0" w:tplc="BFAA72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FA0F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30FE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C689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B6D0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3EB8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EA61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94A5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F49F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3E6CCD"/>
    <w:multiLevelType w:val="hybridMultilevel"/>
    <w:tmpl w:val="87843A2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747BA6"/>
    <w:multiLevelType w:val="hybridMultilevel"/>
    <w:tmpl w:val="EB3273FE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B6F286B"/>
    <w:multiLevelType w:val="hybridMultilevel"/>
    <w:tmpl w:val="4A6441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B1148"/>
    <w:multiLevelType w:val="hybridMultilevel"/>
    <w:tmpl w:val="37B225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927BF"/>
    <w:multiLevelType w:val="hybridMultilevel"/>
    <w:tmpl w:val="029C8A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E106DB"/>
    <w:multiLevelType w:val="hybridMultilevel"/>
    <w:tmpl w:val="8738F3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F21BE"/>
    <w:multiLevelType w:val="hybridMultilevel"/>
    <w:tmpl w:val="36BC4ACA"/>
    <w:lvl w:ilvl="0" w:tplc="F1E203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52AB17C">
      <w:numFmt w:val="bullet"/>
      <w:lvlText w:val="-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507908"/>
    <w:multiLevelType w:val="hybridMultilevel"/>
    <w:tmpl w:val="1A4AD470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12FA5"/>
    <w:multiLevelType w:val="hybridMultilevel"/>
    <w:tmpl w:val="D67283B6"/>
    <w:lvl w:ilvl="0" w:tplc="3F7873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8BE47E3"/>
    <w:multiLevelType w:val="hybridMultilevel"/>
    <w:tmpl w:val="41523302"/>
    <w:lvl w:ilvl="0" w:tplc="F1E203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D0E5D"/>
    <w:multiLevelType w:val="hybridMultilevel"/>
    <w:tmpl w:val="746E1FFE"/>
    <w:lvl w:ilvl="0" w:tplc="041A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F354465"/>
    <w:multiLevelType w:val="hybridMultilevel"/>
    <w:tmpl w:val="2FBA715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E22CF9"/>
    <w:multiLevelType w:val="hybridMultilevel"/>
    <w:tmpl w:val="BCACB58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0E2998"/>
    <w:multiLevelType w:val="hybridMultilevel"/>
    <w:tmpl w:val="CA52585A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844129"/>
    <w:multiLevelType w:val="hybridMultilevel"/>
    <w:tmpl w:val="6EDC695A"/>
    <w:lvl w:ilvl="0" w:tplc="18F25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AE1E88">
      <w:numFmt w:val="none"/>
      <w:lvlText w:val=""/>
      <w:lvlJc w:val="left"/>
      <w:pPr>
        <w:tabs>
          <w:tab w:val="num" w:pos="360"/>
        </w:tabs>
      </w:pPr>
    </w:lvl>
    <w:lvl w:ilvl="2" w:tplc="A75AA72E">
      <w:numFmt w:val="none"/>
      <w:lvlText w:val=""/>
      <w:lvlJc w:val="left"/>
      <w:pPr>
        <w:tabs>
          <w:tab w:val="num" w:pos="360"/>
        </w:tabs>
      </w:pPr>
    </w:lvl>
    <w:lvl w:ilvl="3" w:tplc="31AE5C4C">
      <w:numFmt w:val="none"/>
      <w:lvlText w:val=""/>
      <w:lvlJc w:val="left"/>
      <w:pPr>
        <w:tabs>
          <w:tab w:val="num" w:pos="360"/>
        </w:tabs>
      </w:pPr>
    </w:lvl>
    <w:lvl w:ilvl="4" w:tplc="46A0BFB6">
      <w:numFmt w:val="none"/>
      <w:lvlText w:val=""/>
      <w:lvlJc w:val="left"/>
      <w:pPr>
        <w:tabs>
          <w:tab w:val="num" w:pos="360"/>
        </w:tabs>
      </w:pPr>
    </w:lvl>
    <w:lvl w:ilvl="5" w:tplc="274ABB28">
      <w:numFmt w:val="none"/>
      <w:lvlText w:val=""/>
      <w:lvlJc w:val="left"/>
      <w:pPr>
        <w:tabs>
          <w:tab w:val="num" w:pos="360"/>
        </w:tabs>
      </w:pPr>
    </w:lvl>
    <w:lvl w:ilvl="6" w:tplc="6A34DC8E">
      <w:numFmt w:val="none"/>
      <w:lvlText w:val=""/>
      <w:lvlJc w:val="left"/>
      <w:pPr>
        <w:tabs>
          <w:tab w:val="num" w:pos="360"/>
        </w:tabs>
      </w:pPr>
    </w:lvl>
    <w:lvl w:ilvl="7" w:tplc="E128472C">
      <w:numFmt w:val="none"/>
      <w:lvlText w:val=""/>
      <w:lvlJc w:val="left"/>
      <w:pPr>
        <w:tabs>
          <w:tab w:val="num" w:pos="360"/>
        </w:tabs>
      </w:pPr>
    </w:lvl>
    <w:lvl w:ilvl="8" w:tplc="B74A3BE6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39F8187B"/>
    <w:multiLevelType w:val="hybridMultilevel"/>
    <w:tmpl w:val="3D4C086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A3A6B"/>
    <w:multiLevelType w:val="hybridMultilevel"/>
    <w:tmpl w:val="D688AD1C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8655BE"/>
    <w:multiLevelType w:val="hybridMultilevel"/>
    <w:tmpl w:val="C646EA2C"/>
    <w:lvl w:ilvl="0" w:tplc="041A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4360771B"/>
    <w:multiLevelType w:val="hybridMultilevel"/>
    <w:tmpl w:val="52ECBD20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51C109C"/>
    <w:multiLevelType w:val="hybridMultilevel"/>
    <w:tmpl w:val="69183CD2"/>
    <w:lvl w:ilvl="0" w:tplc="5424626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60F66C6"/>
    <w:multiLevelType w:val="multilevel"/>
    <w:tmpl w:val="0B10AB6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461B31B5"/>
    <w:multiLevelType w:val="hybridMultilevel"/>
    <w:tmpl w:val="37B225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EF7678"/>
    <w:multiLevelType w:val="hybridMultilevel"/>
    <w:tmpl w:val="98A695E4"/>
    <w:lvl w:ilvl="0" w:tplc="BF7C8F70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B205E59"/>
    <w:multiLevelType w:val="hybridMultilevel"/>
    <w:tmpl w:val="7D3E2B6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0631EA"/>
    <w:multiLevelType w:val="hybridMultilevel"/>
    <w:tmpl w:val="45288A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4D3635"/>
    <w:multiLevelType w:val="hybridMultilevel"/>
    <w:tmpl w:val="A25C2768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7366CC"/>
    <w:multiLevelType w:val="hybridMultilevel"/>
    <w:tmpl w:val="F232F8D6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7733B2"/>
    <w:multiLevelType w:val="hybridMultilevel"/>
    <w:tmpl w:val="41EEB748"/>
    <w:lvl w:ilvl="0" w:tplc="041A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C561DA3"/>
    <w:multiLevelType w:val="hybridMultilevel"/>
    <w:tmpl w:val="E0B658A2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89698B"/>
    <w:multiLevelType w:val="hybridMultilevel"/>
    <w:tmpl w:val="1A02262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660319C"/>
    <w:multiLevelType w:val="hybridMultilevel"/>
    <w:tmpl w:val="DAFC8DF8"/>
    <w:lvl w:ilvl="0" w:tplc="F1E203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FF5C27"/>
    <w:multiLevelType w:val="hybridMultilevel"/>
    <w:tmpl w:val="F88A857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5B34B9"/>
    <w:multiLevelType w:val="hybridMultilevel"/>
    <w:tmpl w:val="9DEE4C7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781275"/>
    <w:multiLevelType w:val="hybridMultilevel"/>
    <w:tmpl w:val="5A80699C"/>
    <w:lvl w:ilvl="0" w:tplc="1E0AD1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EF6185"/>
    <w:multiLevelType w:val="hybridMultilevel"/>
    <w:tmpl w:val="D06A079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6F31F3"/>
    <w:multiLevelType w:val="hybridMultilevel"/>
    <w:tmpl w:val="ED9C13A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7B060D0"/>
    <w:multiLevelType w:val="hybridMultilevel"/>
    <w:tmpl w:val="9D86BAFE"/>
    <w:lvl w:ilvl="0" w:tplc="F1E203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C21F8"/>
    <w:multiLevelType w:val="hybridMultilevel"/>
    <w:tmpl w:val="164CCABC"/>
    <w:lvl w:ilvl="0" w:tplc="4470EC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0"/>
  </w:num>
  <w:num w:numId="3">
    <w:abstractNumId w:val="22"/>
  </w:num>
  <w:num w:numId="4">
    <w:abstractNumId w:val="31"/>
  </w:num>
  <w:num w:numId="5">
    <w:abstractNumId w:val="34"/>
  </w:num>
  <w:num w:numId="6">
    <w:abstractNumId w:val="42"/>
  </w:num>
  <w:num w:numId="7">
    <w:abstractNumId w:val="36"/>
  </w:num>
  <w:num w:numId="8">
    <w:abstractNumId w:val="3"/>
  </w:num>
  <w:num w:numId="9">
    <w:abstractNumId w:val="40"/>
  </w:num>
  <w:num w:numId="10">
    <w:abstractNumId w:val="39"/>
  </w:num>
  <w:num w:numId="11">
    <w:abstractNumId w:val="5"/>
  </w:num>
  <w:num w:numId="12">
    <w:abstractNumId w:val="15"/>
  </w:num>
  <w:num w:numId="13">
    <w:abstractNumId w:val="23"/>
  </w:num>
  <w:num w:numId="14">
    <w:abstractNumId w:val="6"/>
  </w:num>
  <w:num w:numId="15">
    <w:abstractNumId w:val="24"/>
  </w:num>
  <w:num w:numId="16">
    <w:abstractNumId w:val="12"/>
  </w:num>
  <w:num w:numId="17">
    <w:abstractNumId w:val="21"/>
  </w:num>
  <w:num w:numId="18">
    <w:abstractNumId w:val="32"/>
  </w:num>
  <w:num w:numId="19">
    <w:abstractNumId w:val="4"/>
  </w:num>
  <w:num w:numId="20">
    <w:abstractNumId w:val="16"/>
  </w:num>
  <w:num w:numId="21">
    <w:abstractNumId w:val="28"/>
  </w:num>
  <w:num w:numId="22">
    <w:abstractNumId w:val="37"/>
  </w:num>
  <w:num w:numId="23">
    <w:abstractNumId w:val="9"/>
  </w:num>
  <w:num w:numId="24">
    <w:abstractNumId w:val="14"/>
  </w:num>
  <w:num w:numId="25">
    <w:abstractNumId w:val="0"/>
  </w:num>
  <w:num w:numId="26">
    <w:abstractNumId w:val="41"/>
  </w:num>
  <w:num w:numId="27">
    <w:abstractNumId w:val="35"/>
  </w:num>
  <w:num w:numId="28">
    <w:abstractNumId w:val="25"/>
  </w:num>
  <w:num w:numId="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11"/>
  </w:num>
  <w:num w:numId="32">
    <w:abstractNumId w:val="1"/>
  </w:num>
  <w:num w:numId="33">
    <w:abstractNumId w:val="2"/>
  </w:num>
  <w:num w:numId="34">
    <w:abstractNumId w:val="29"/>
  </w:num>
  <w:num w:numId="35">
    <w:abstractNumId w:val="30"/>
  </w:num>
  <w:num w:numId="36">
    <w:abstractNumId w:val="26"/>
  </w:num>
  <w:num w:numId="37">
    <w:abstractNumId w:val="33"/>
  </w:num>
  <w:num w:numId="38">
    <w:abstractNumId w:val="18"/>
  </w:num>
  <w:num w:numId="39">
    <w:abstractNumId w:val="17"/>
  </w:num>
  <w:num w:numId="40">
    <w:abstractNumId w:val="27"/>
  </w:num>
  <w:num w:numId="41">
    <w:abstractNumId w:val="7"/>
  </w:num>
  <w:num w:numId="42">
    <w:abstractNumId w:val="10"/>
  </w:num>
  <w:num w:numId="43">
    <w:abstractNumId w:val="8"/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C43"/>
    <w:rsid w:val="00002B64"/>
    <w:rsid w:val="00002DC3"/>
    <w:rsid w:val="00003D18"/>
    <w:rsid w:val="0000613E"/>
    <w:rsid w:val="000139F9"/>
    <w:rsid w:val="00015BEE"/>
    <w:rsid w:val="000166C7"/>
    <w:rsid w:val="00017A73"/>
    <w:rsid w:val="000231D3"/>
    <w:rsid w:val="0002685E"/>
    <w:rsid w:val="000273A9"/>
    <w:rsid w:val="000274F6"/>
    <w:rsid w:val="000274FB"/>
    <w:rsid w:val="00032664"/>
    <w:rsid w:val="00032FBF"/>
    <w:rsid w:val="00033C79"/>
    <w:rsid w:val="00033D12"/>
    <w:rsid w:val="00037074"/>
    <w:rsid w:val="00040045"/>
    <w:rsid w:val="000428DE"/>
    <w:rsid w:val="00042E23"/>
    <w:rsid w:val="00043F2A"/>
    <w:rsid w:val="00046A83"/>
    <w:rsid w:val="000515DD"/>
    <w:rsid w:val="00052156"/>
    <w:rsid w:val="0005249B"/>
    <w:rsid w:val="00060452"/>
    <w:rsid w:val="00070A5E"/>
    <w:rsid w:val="000712BE"/>
    <w:rsid w:val="00071B2E"/>
    <w:rsid w:val="00073439"/>
    <w:rsid w:val="000750BE"/>
    <w:rsid w:val="00082B54"/>
    <w:rsid w:val="00083597"/>
    <w:rsid w:val="000A18D2"/>
    <w:rsid w:val="000A20F1"/>
    <w:rsid w:val="000A6757"/>
    <w:rsid w:val="000A6902"/>
    <w:rsid w:val="000B7804"/>
    <w:rsid w:val="000C079B"/>
    <w:rsid w:val="000C08CA"/>
    <w:rsid w:val="000C7232"/>
    <w:rsid w:val="000C7775"/>
    <w:rsid w:val="000C79B3"/>
    <w:rsid w:val="000D153A"/>
    <w:rsid w:val="000D22AA"/>
    <w:rsid w:val="000D791B"/>
    <w:rsid w:val="000E27B9"/>
    <w:rsid w:val="000E58CA"/>
    <w:rsid w:val="000E75A1"/>
    <w:rsid w:val="000E7FA1"/>
    <w:rsid w:val="00103991"/>
    <w:rsid w:val="0010480C"/>
    <w:rsid w:val="00106184"/>
    <w:rsid w:val="00106FD1"/>
    <w:rsid w:val="001074C0"/>
    <w:rsid w:val="001106BF"/>
    <w:rsid w:val="001273C4"/>
    <w:rsid w:val="0013045A"/>
    <w:rsid w:val="00134056"/>
    <w:rsid w:val="001344A3"/>
    <w:rsid w:val="00134BD2"/>
    <w:rsid w:val="00136C3D"/>
    <w:rsid w:val="00143B23"/>
    <w:rsid w:val="0014441E"/>
    <w:rsid w:val="00144B3E"/>
    <w:rsid w:val="0015040A"/>
    <w:rsid w:val="001506C5"/>
    <w:rsid w:val="00152450"/>
    <w:rsid w:val="00162202"/>
    <w:rsid w:val="00163B9B"/>
    <w:rsid w:val="001676FA"/>
    <w:rsid w:val="001718EB"/>
    <w:rsid w:val="001725BA"/>
    <w:rsid w:val="00172A74"/>
    <w:rsid w:val="00196A00"/>
    <w:rsid w:val="001B73F0"/>
    <w:rsid w:val="001C07D9"/>
    <w:rsid w:val="001C1CF3"/>
    <w:rsid w:val="001C35F8"/>
    <w:rsid w:val="001C4A41"/>
    <w:rsid w:val="001C4FB0"/>
    <w:rsid w:val="001D1B25"/>
    <w:rsid w:val="001D4A91"/>
    <w:rsid w:val="001E2AED"/>
    <w:rsid w:val="001E36B6"/>
    <w:rsid w:val="001F05EA"/>
    <w:rsid w:val="001F51A1"/>
    <w:rsid w:val="001F6F9A"/>
    <w:rsid w:val="001F719F"/>
    <w:rsid w:val="001F774D"/>
    <w:rsid w:val="00204FB8"/>
    <w:rsid w:val="00205112"/>
    <w:rsid w:val="00220464"/>
    <w:rsid w:val="00234A90"/>
    <w:rsid w:val="00236837"/>
    <w:rsid w:val="002407C9"/>
    <w:rsid w:val="002437F2"/>
    <w:rsid w:val="00250C00"/>
    <w:rsid w:val="0026793A"/>
    <w:rsid w:val="00267C3A"/>
    <w:rsid w:val="00270399"/>
    <w:rsid w:val="00273B4C"/>
    <w:rsid w:val="00276F48"/>
    <w:rsid w:val="00281719"/>
    <w:rsid w:val="0028654A"/>
    <w:rsid w:val="00290734"/>
    <w:rsid w:val="0029686D"/>
    <w:rsid w:val="00296B5B"/>
    <w:rsid w:val="002A30FC"/>
    <w:rsid w:val="002B7E4D"/>
    <w:rsid w:val="002C209A"/>
    <w:rsid w:val="002C3AF3"/>
    <w:rsid w:val="002E2AAD"/>
    <w:rsid w:val="002E5E84"/>
    <w:rsid w:val="002F3356"/>
    <w:rsid w:val="002F670D"/>
    <w:rsid w:val="00302806"/>
    <w:rsid w:val="003028E5"/>
    <w:rsid w:val="00310CDA"/>
    <w:rsid w:val="00313BE9"/>
    <w:rsid w:val="00314FC2"/>
    <w:rsid w:val="00325A27"/>
    <w:rsid w:val="00325A6A"/>
    <w:rsid w:val="00325C93"/>
    <w:rsid w:val="00332AAF"/>
    <w:rsid w:val="00343C6F"/>
    <w:rsid w:val="00344ED6"/>
    <w:rsid w:val="00345606"/>
    <w:rsid w:val="00347437"/>
    <w:rsid w:val="00353A54"/>
    <w:rsid w:val="00355ADE"/>
    <w:rsid w:val="003560B2"/>
    <w:rsid w:val="00365B33"/>
    <w:rsid w:val="003673A4"/>
    <w:rsid w:val="0037350C"/>
    <w:rsid w:val="00377C16"/>
    <w:rsid w:val="00381198"/>
    <w:rsid w:val="003845EE"/>
    <w:rsid w:val="00384EFF"/>
    <w:rsid w:val="003911D2"/>
    <w:rsid w:val="003922A8"/>
    <w:rsid w:val="00394868"/>
    <w:rsid w:val="003A0421"/>
    <w:rsid w:val="003A34C9"/>
    <w:rsid w:val="003A3A5F"/>
    <w:rsid w:val="003B3CF0"/>
    <w:rsid w:val="003B435E"/>
    <w:rsid w:val="003C7731"/>
    <w:rsid w:val="003D116E"/>
    <w:rsid w:val="003D1D43"/>
    <w:rsid w:val="003D458E"/>
    <w:rsid w:val="003D73F1"/>
    <w:rsid w:val="003E016C"/>
    <w:rsid w:val="003E3730"/>
    <w:rsid w:val="003E544F"/>
    <w:rsid w:val="003E6EDA"/>
    <w:rsid w:val="003F5636"/>
    <w:rsid w:val="003F620F"/>
    <w:rsid w:val="003F7B49"/>
    <w:rsid w:val="00402B1C"/>
    <w:rsid w:val="00410310"/>
    <w:rsid w:val="00411B7A"/>
    <w:rsid w:val="00412F76"/>
    <w:rsid w:val="004168DD"/>
    <w:rsid w:val="00417684"/>
    <w:rsid w:val="00420825"/>
    <w:rsid w:val="00431048"/>
    <w:rsid w:val="00433A54"/>
    <w:rsid w:val="004355E1"/>
    <w:rsid w:val="00437E04"/>
    <w:rsid w:val="00443F3D"/>
    <w:rsid w:val="00446789"/>
    <w:rsid w:val="00446C75"/>
    <w:rsid w:val="00450070"/>
    <w:rsid w:val="004573B1"/>
    <w:rsid w:val="004575A0"/>
    <w:rsid w:val="004610A9"/>
    <w:rsid w:val="00465352"/>
    <w:rsid w:val="00473C1B"/>
    <w:rsid w:val="00476BE6"/>
    <w:rsid w:val="0048107C"/>
    <w:rsid w:val="00485194"/>
    <w:rsid w:val="004A1D6B"/>
    <w:rsid w:val="004A1F2A"/>
    <w:rsid w:val="004A537D"/>
    <w:rsid w:val="004A7B00"/>
    <w:rsid w:val="004A7C03"/>
    <w:rsid w:val="004C2C57"/>
    <w:rsid w:val="004D3DC9"/>
    <w:rsid w:val="004E14DF"/>
    <w:rsid w:val="004E2CB8"/>
    <w:rsid w:val="004F4320"/>
    <w:rsid w:val="00501A50"/>
    <w:rsid w:val="00503885"/>
    <w:rsid w:val="00506370"/>
    <w:rsid w:val="005111DC"/>
    <w:rsid w:val="00521A19"/>
    <w:rsid w:val="00524A49"/>
    <w:rsid w:val="00526719"/>
    <w:rsid w:val="00526E6A"/>
    <w:rsid w:val="00527BB4"/>
    <w:rsid w:val="00530625"/>
    <w:rsid w:val="00532F35"/>
    <w:rsid w:val="00535E01"/>
    <w:rsid w:val="00537021"/>
    <w:rsid w:val="005374B8"/>
    <w:rsid w:val="00545483"/>
    <w:rsid w:val="00561093"/>
    <w:rsid w:val="00563789"/>
    <w:rsid w:val="00566626"/>
    <w:rsid w:val="005811FC"/>
    <w:rsid w:val="00583A00"/>
    <w:rsid w:val="00586420"/>
    <w:rsid w:val="0058759B"/>
    <w:rsid w:val="005A2EE1"/>
    <w:rsid w:val="005A6CAB"/>
    <w:rsid w:val="005A75B2"/>
    <w:rsid w:val="005B3589"/>
    <w:rsid w:val="005B35F6"/>
    <w:rsid w:val="005C0F87"/>
    <w:rsid w:val="005C1402"/>
    <w:rsid w:val="005C2928"/>
    <w:rsid w:val="005C4B6C"/>
    <w:rsid w:val="005C7400"/>
    <w:rsid w:val="005E3B68"/>
    <w:rsid w:val="005E42BE"/>
    <w:rsid w:val="0060379E"/>
    <w:rsid w:val="0060393B"/>
    <w:rsid w:val="006106B1"/>
    <w:rsid w:val="00621181"/>
    <w:rsid w:val="006239AD"/>
    <w:rsid w:val="00630E27"/>
    <w:rsid w:val="00641077"/>
    <w:rsid w:val="00641949"/>
    <w:rsid w:val="00646F61"/>
    <w:rsid w:val="00653890"/>
    <w:rsid w:val="0066109C"/>
    <w:rsid w:val="00662D8D"/>
    <w:rsid w:val="00665465"/>
    <w:rsid w:val="00674B21"/>
    <w:rsid w:val="0067780A"/>
    <w:rsid w:val="0068237B"/>
    <w:rsid w:val="00690035"/>
    <w:rsid w:val="00695340"/>
    <w:rsid w:val="006958AB"/>
    <w:rsid w:val="006A0160"/>
    <w:rsid w:val="006A5F9B"/>
    <w:rsid w:val="006D510D"/>
    <w:rsid w:val="006E5D35"/>
    <w:rsid w:val="00720578"/>
    <w:rsid w:val="00725E1C"/>
    <w:rsid w:val="007262B8"/>
    <w:rsid w:val="0072694B"/>
    <w:rsid w:val="007303DC"/>
    <w:rsid w:val="007319EE"/>
    <w:rsid w:val="0073405B"/>
    <w:rsid w:val="00736D8E"/>
    <w:rsid w:val="0073705B"/>
    <w:rsid w:val="007404B5"/>
    <w:rsid w:val="0074053E"/>
    <w:rsid w:val="0074305A"/>
    <w:rsid w:val="0074488D"/>
    <w:rsid w:val="00745F0E"/>
    <w:rsid w:val="00753E6C"/>
    <w:rsid w:val="00754B4E"/>
    <w:rsid w:val="00757995"/>
    <w:rsid w:val="00760FF0"/>
    <w:rsid w:val="007614EC"/>
    <w:rsid w:val="00762246"/>
    <w:rsid w:val="00763F2C"/>
    <w:rsid w:val="00767BA2"/>
    <w:rsid w:val="00767FFD"/>
    <w:rsid w:val="007715A4"/>
    <w:rsid w:val="00782B7C"/>
    <w:rsid w:val="00784445"/>
    <w:rsid w:val="00786A5D"/>
    <w:rsid w:val="0078728B"/>
    <w:rsid w:val="00787B74"/>
    <w:rsid w:val="007919CB"/>
    <w:rsid w:val="007A07EE"/>
    <w:rsid w:val="007A3498"/>
    <w:rsid w:val="007B19E4"/>
    <w:rsid w:val="007B208F"/>
    <w:rsid w:val="007B2471"/>
    <w:rsid w:val="007B24B4"/>
    <w:rsid w:val="007B3C43"/>
    <w:rsid w:val="007B7382"/>
    <w:rsid w:val="007B7BD0"/>
    <w:rsid w:val="007C2E8A"/>
    <w:rsid w:val="007D206D"/>
    <w:rsid w:val="007E389F"/>
    <w:rsid w:val="007E4D2D"/>
    <w:rsid w:val="007E7C32"/>
    <w:rsid w:val="007F011B"/>
    <w:rsid w:val="007F2158"/>
    <w:rsid w:val="007F4FF5"/>
    <w:rsid w:val="00830F24"/>
    <w:rsid w:val="00840A15"/>
    <w:rsid w:val="00843C06"/>
    <w:rsid w:val="008471E8"/>
    <w:rsid w:val="00851E02"/>
    <w:rsid w:val="0086095F"/>
    <w:rsid w:val="0086176E"/>
    <w:rsid w:val="00861AF6"/>
    <w:rsid w:val="00867FE8"/>
    <w:rsid w:val="00876290"/>
    <w:rsid w:val="00877853"/>
    <w:rsid w:val="00885FBE"/>
    <w:rsid w:val="00894C14"/>
    <w:rsid w:val="0089731B"/>
    <w:rsid w:val="008A0444"/>
    <w:rsid w:val="008A44D0"/>
    <w:rsid w:val="008A51AE"/>
    <w:rsid w:val="008A6DB4"/>
    <w:rsid w:val="008B1A83"/>
    <w:rsid w:val="008B1D75"/>
    <w:rsid w:val="008C2A0A"/>
    <w:rsid w:val="008C4794"/>
    <w:rsid w:val="008C5A5C"/>
    <w:rsid w:val="008C7186"/>
    <w:rsid w:val="008D311A"/>
    <w:rsid w:val="008D56E1"/>
    <w:rsid w:val="008D6928"/>
    <w:rsid w:val="008E143A"/>
    <w:rsid w:val="008E5CCB"/>
    <w:rsid w:val="008E639C"/>
    <w:rsid w:val="008E73F5"/>
    <w:rsid w:val="008E7FA7"/>
    <w:rsid w:val="00905F14"/>
    <w:rsid w:val="0091037E"/>
    <w:rsid w:val="0091101F"/>
    <w:rsid w:val="00913539"/>
    <w:rsid w:val="00916B7F"/>
    <w:rsid w:val="00917346"/>
    <w:rsid w:val="00922A4B"/>
    <w:rsid w:val="00925D1E"/>
    <w:rsid w:val="009271E5"/>
    <w:rsid w:val="00945D0C"/>
    <w:rsid w:val="00945D67"/>
    <w:rsid w:val="00946F8E"/>
    <w:rsid w:val="00951DAB"/>
    <w:rsid w:val="00953264"/>
    <w:rsid w:val="00953337"/>
    <w:rsid w:val="00957C7C"/>
    <w:rsid w:val="00965C70"/>
    <w:rsid w:val="00966C0F"/>
    <w:rsid w:val="009719D6"/>
    <w:rsid w:val="0097562C"/>
    <w:rsid w:val="00977A62"/>
    <w:rsid w:val="009829F6"/>
    <w:rsid w:val="009878D3"/>
    <w:rsid w:val="009958AB"/>
    <w:rsid w:val="00996A9E"/>
    <w:rsid w:val="009A069F"/>
    <w:rsid w:val="009A22F1"/>
    <w:rsid w:val="009A2933"/>
    <w:rsid w:val="009A4D94"/>
    <w:rsid w:val="009A6A81"/>
    <w:rsid w:val="009A7145"/>
    <w:rsid w:val="009A7B70"/>
    <w:rsid w:val="009C02E3"/>
    <w:rsid w:val="009C3654"/>
    <w:rsid w:val="009C5E21"/>
    <w:rsid w:val="009D64B2"/>
    <w:rsid w:val="009D720A"/>
    <w:rsid w:val="009E63D5"/>
    <w:rsid w:val="009E671D"/>
    <w:rsid w:val="009E7D37"/>
    <w:rsid w:val="009F0213"/>
    <w:rsid w:val="009F5886"/>
    <w:rsid w:val="00A027C2"/>
    <w:rsid w:val="00A20FA9"/>
    <w:rsid w:val="00A243B5"/>
    <w:rsid w:val="00A305C7"/>
    <w:rsid w:val="00A33CBA"/>
    <w:rsid w:val="00A35E0E"/>
    <w:rsid w:val="00A36886"/>
    <w:rsid w:val="00A40D68"/>
    <w:rsid w:val="00A41B77"/>
    <w:rsid w:val="00A52D79"/>
    <w:rsid w:val="00A535A4"/>
    <w:rsid w:val="00A5423C"/>
    <w:rsid w:val="00A56BA7"/>
    <w:rsid w:val="00A66215"/>
    <w:rsid w:val="00A707E0"/>
    <w:rsid w:val="00A95B03"/>
    <w:rsid w:val="00AA1488"/>
    <w:rsid w:val="00AA1962"/>
    <w:rsid w:val="00AA2DB8"/>
    <w:rsid w:val="00AA429F"/>
    <w:rsid w:val="00AA71B7"/>
    <w:rsid w:val="00AB1813"/>
    <w:rsid w:val="00AC42A5"/>
    <w:rsid w:val="00AC5EF9"/>
    <w:rsid w:val="00AD38FE"/>
    <w:rsid w:val="00AD3DE2"/>
    <w:rsid w:val="00AD7092"/>
    <w:rsid w:val="00AE26BE"/>
    <w:rsid w:val="00AE4053"/>
    <w:rsid w:val="00AE71E7"/>
    <w:rsid w:val="00AF0A99"/>
    <w:rsid w:val="00B010B2"/>
    <w:rsid w:val="00B05BED"/>
    <w:rsid w:val="00B10E80"/>
    <w:rsid w:val="00B147EF"/>
    <w:rsid w:val="00B15AA5"/>
    <w:rsid w:val="00B16D69"/>
    <w:rsid w:val="00B26FCA"/>
    <w:rsid w:val="00B30D27"/>
    <w:rsid w:val="00B330B0"/>
    <w:rsid w:val="00B362B1"/>
    <w:rsid w:val="00B4176A"/>
    <w:rsid w:val="00B44235"/>
    <w:rsid w:val="00B56263"/>
    <w:rsid w:val="00B606A9"/>
    <w:rsid w:val="00B61295"/>
    <w:rsid w:val="00B61BA4"/>
    <w:rsid w:val="00B72EDE"/>
    <w:rsid w:val="00B73753"/>
    <w:rsid w:val="00B8058B"/>
    <w:rsid w:val="00B92792"/>
    <w:rsid w:val="00B95E10"/>
    <w:rsid w:val="00B97083"/>
    <w:rsid w:val="00BA092B"/>
    <w:rsid w:val="00BA0C6F"/>
    <w:rsid w:val="00BA3F7F"/>
    <w:rsid w:val="00BA5411"/>
    <w:rsid w:val="00BB49C0"/>
    <w:rsid w:val="00BB58CA"/>
    <w:rsid w:val="00BB7E19"/>
    <w:rsid w:val="00BC14D1"/>
    <w:rsid w:val="00BC18EE"/>
    <w:rsid w:val="00BC2090"/>
    <w:rsid w:val="00BD0EAA"/>
    <w:rsid w:val="00BD3A2D"/>
    <w:rsid w:val="00BD6162"/>
    <w:rsid w:val="00BD630C"/>
    <w:rsid w:val="00BE22E4"/>
    <w:rsid w:val="00BE3FC3"/>
    <w:rsid w:val="00BF145E"/>
    <w:rsid w:val="00BF77A7"/>
    <w:rsid w:val="00C0382B"/>
    <w:rsid w:val="00C04ABF"/>
    <w:rsid w:val="00C04D88"/>
    <w:rsid w:val="00C05D94"/>
    <w:rsid w:val="00C06DC4"/>
    <w:rsid w:val="00C10605"/>
    <w:rsid w:val="00C22ABB"/>
    <w:rsid w:val="00C235F1"/>
    <w:rsid w:val="00C23FF3"/>
    <w:rsid w:val="00C24801"/>
    <w:rsid w:val="00C303A2"/>
    <w:rsid w:val="00C40813"/>
    <w:rsid w:val="00C43585"/>
    <w:rsid w:val="00C437F4"/>
    <w:rsid w:val="00C44B5D"/>
    <w:rsid w:val="00C46F49"/>
    <w:rsid w:val="00C50A71"/>
    <w:rsid w:val="00C50CF1"/>
    <w:rsid w:val="00C54C58"/>
    <w:rsid w:val="00C57C86"/>
    <w:rsid w:val="00C61362"/>
    <w:rsid w:val="00C625F5"/>
    <w:rsid w:val="00C73EFE"/>
    <w:rsid w:val="00C77162"/>
    <w:rsid w:val="00C80111"/>
    <w:rsid w:val="00C8167F"/>
    <w:rsid w:val="00C851DD"/>
    <w:rsid w:val="00C85EF1"/>
    <w:rsid w:val="00CA1C79"/>
    <w:rsid w:val="00CA4D54"/>
    <w:rsid w:val="00CB6F40"/>
    <w:rsid w:val="00CB7E41"/>
    <w:rsid w:val="00CC422D"/>
    <w:rsid w:val="00CC4CBC"/>
    <w:rsid w:val="00CD3315"/>
    <w:rsid w:val="00CD3383"/>
    <w:rsid w:val="00CE2061"/>
    <w:rsid w:val="00CE233B"/>
    <w:rsid w:val="00CF3BF0"/>
    <w:rsid w:val="00CF4C49"/>
    <w:rsid w:val="00CF59A4"/>
    <w:rsid w:val="00D001ED"/>
    <w:rsid w:val="00D10D87"/>
    <w:rsid w:val="00D147F7"/>
    <w:rsid w:val="00D24F3D"/>
    <w:rsid w:val="00D36361"/>
    <w:rsid w:val="00D40BDF"/>
    <w:rsid w:val="00D44141"/>
    <w:rsid w:val="00D50526"/>
    <w:rsid w:val="00D70815"/>
    <w:rsid w:val="00D82229"/>
    <w:rsid w:val="00D8366E"/>
    <w:rsid w:val="00D87DB1"/>
    <w:rsid w:val="00D93E95"/>
    <w:rsid w:val="00DA4535"/>
    <w:rsid w:val="00DA4E15"/>
    <w:rsid w:val="00DA6AB6"/>
    <w:rsid w:val="00DB4CB1"/>
    <w:rsid w:val="00DB6719"/>
    <w:rsid w:val="00DB6C78"/>
    <w:rsid w:val="00DB6F71"/>
    <w:rsid w:val="00DC0314"/>
    <w:rsid w:val="00DC18C3"/>
    <w:rsid w:val="00DC4A64"/>
    <w:rsid w:val="00DC5373"/>
    <w:rsid w:val="00DD4756"/>
    <w:rsid w:val="00DE2690"/>
    <w:rsid w:val="00DE3297"/>
    <w:rsid w:val="00DE4032"/>
    <w:rsid w:val="00DE547A"/>
    <w:rsid w:val="00DF086B"/>
    <w:rsid w:val="00DF1EBF"/>
    <w:rsid w:val="00DF211E"/>
    <w:rsid w:val="00DF714A"/>
    <w:rsid w:val="00E01C88"/>
    <w:rsid w:val="00E10703"/>
    <w:rsid w:val="00E136C1"/>
    <w:rsid w:val="00E21248"/>
    <w:rsid w:val="00E22B62"/>
    <w:rsid w:val="00E245B2"/>
    <w:rsid w:val="00E25AB9"/>
    <w:rsid w:val="00E30365"/>
    <w:rsid w:val="00E32FB8"/>
    <w:rsid w:val="00E361D0"/>
    <w:rsid w:val="00E40105"/>
    <w:rsid w:val="00E42D70"/>
    <w:rsid w:val="00E434EF"/>
    <w:rsid w:val="00E44007"/>
    <w:rsid w:val="00E44254"/>
    <w:rsid w:val="00E510C1"/>
    <w:rsid w:val="00E54AF3"/>
    <w:rsid w:val="00E657A2"/>
    <w:rsid w:val="00E67827"/>
    <w:rsid w:val="00E80944"/>
    <w:rsid w:val="00E8103F"/>
    <w:rsid w:val="00E8438A"/>
    <w:rsid w:val="00E87145"/>
    <w:rsid w:val="00E906C1"/>
    <w:rsid w:val="00E922C0"/>
    <w:rsid w:val="00E929A4"/>
    <w:rsid w:val="00E92E23"/>
    <w:rsid w:val="00EA5A7C"/>
    <w:rsid w:val="00EA614E"/>
    <w:rsid w:val="00EA6FBA"/>
    <w:rsid w:val="00EB3E73"/>
    <w:rsid w:val="00EC6123"/>
    <w:rsid w:val="00ED06E0"/>
    <w:rsid w:val="00ED55BB"/>
    <w:rsid w:val="00ED6D31"/>
    <w:rsid w:val="00EE771F"/>
    <w:rsid w:val="00EF4E93"/>
    <w:rsid w:val="00EF7118"/>
    <w:rsid w:val="00F04302"/>
    <w:rsid w:val="00F13F98"/>
    <w:rsid w:val="00F161DC"/>
    <w:rsid w:val="00F232FF"/>
    <w:rsid w:val="00F24937"/>
    <w:rsid w:val="00F319CB"/>
    <w:rsid w:val="00F32C86"/>
    <w:rsid w:val="00F3501C"/>
    <w:rsid w:val="00F36342"/>
    <w:rsid w:val="00F37014"/>
    <w:rsid w:val="00F370CF"/>
    <w:rsid w:val="00F47D9B"/>
    <w:rsid w:val="00F554E7"/>
    <w:rsid w:val="00F56F68"/>
    <w:rsid w:val="00F605CA"/>
    <w:rsid w:val="00F64078"/>
    <w:rsid w:val="00F70DCB"/>
    <w:rsid w:val="00F71694"/>
    <w:rsid w:val="00F71963"/>
    <w:rsid w:val="00F80A89"/>
    <w:rsid w:val="00F871DC"/>
    <w:rsid w:val="00F9332E"/>
    <w:rsid w:val="00FA29CA"/>
    <w:rsid w:val="00FA384B"/>
    <w:rsid w:val="00FA3C57"/>
    <w:rsid w:val="00FA5237"/>
    <w:rsid w:val="00FA58A1"/>
    <w:rsid w:val="00FA7381"/>
    <w:rsid w:val="00FB692F"/>
    <w:rsid w:val="00FC0976"/>
    <w:rsid w:val="00FC5D41"/>
    <w:rsid w:val="00FC76C3"/>
    <w:rsid w:val="00FD51CC"/>
    <w:rsid w:val="00FE07D6"/>
    <w:rsid w:val="00FE1715"/>
    <w:rsid w:val="00FE1FAC"/>
    <w:rsid w:val="00FE638F"/>
    <w:rsid w:val="00FE7505"/>
    <w:rsid w:val="00FE7A2C"/>
    <w:rsid w:val="00FF1648"/>
    <w:rsid w:val="00FF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B787B5"/>
  <w15:chartTrackingRefBased/>
  <w15:docId w15:val="{4666DF69-FE5E-48F8-AA8A-60169BEB2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pPr>
      <w:keepNext/>
      <w:jc w:val="both"/>
      <w:outlineLvl w:val="1"/>
    </w:pPr>
    <w:rPr>
      <w:b/>
      <w:bCs/>
    </w:rPr>
  </w:style>
  <w:style w:type="paragraph" w:styleId="Naslov3">
    <w:name w:val="heading 3"/>
    <w:basedOn w:val="Normal"/>
    <w:next w:val="Normal"/>
    <w:qFormat/>
    <w:pPr>
      <w:keepNext/>
      <w:ind w:firstLine="708"/>
      <w:jc w:val="both"/>
      <w:outlineLvl w:val="2"/>
    </w:pPr>
    <w:rPr>
      <w:i/>
      <w:iCs/>
    </w:rPr>
  </w:style>
  <w:style w:type="paragraph" w:styleId="Naslov4">
    <w:name w:val="heading 4"/>
    <w:basedOn w:val="Normal"/>
    <w:next w:val="Normal"/>
    <w:qFormat/>
    <w:pPr>
      <w:keepNext/>
      <w:jc w:val="both"/>
      <w:outlineLvl w:val="3"/>
    </w:pPr>
    <w:rPr>
      <w:i/>
      <w:iCs/>
    </w:rPr>
  </w:style>
  <w:style w:type="paragraph" w:styleId="Naslov5">
    <w:name w:val="heading 5"/>
    <w:basedOn w:val="Normal"/>
    <w:next w:val="Normal"/>
    <w:qFormat/>
    <w:pPr>
      <w:keepNext/>
      <w:outlineLvl w:val="4"/>
    </w:pPr>
    <w:rPr>
      <w:b/>
      <w:bCs/>
      <w:i/>
      <w:iCs/>
    </w:rPr>
  </w:style>
  <w:style w:type="paragraph" w:styleId="Naslov6">
    <w:name w:val="heading 6"/>
    <w:basedOn w:val="Normal"/>
    <w:next w:val="Normal"/>
    <w:qFormat/>
    <w:pPr>
      <w:keepNext/>
      <w:jc w:val="center"/>
      <w:outlineLvl w:val="5"/>
    </w:pPr>
    <w:rPr>
      <w:b/>
      <w:bCs/>
      <w:color w:val="000000"/>
    </w:rPr>
  </w:style>
  <w:style w:type="paragraph" w:styleId="Naslov7">
    <w:name w:val="heading 7"/>
    <w:basedOn w:val="Normal"/>
    <w:next w:val="Normal"/>
    <w:qFormat/>
    <w:pPr>
      <w:keepNext/>
      <w:ind w:firstLine="708"/>
      <w:jc w:val="both"/>
      <w:outlineLvl w:val="6"/>
    </w:pPr>
    <w:rPr>
      <w:i/>
      <w:iCs/>
    </w:rPr>
  </w:style>
  <w:style w:type="paragraph" w:styleId="Naslov8">
    <w:name w:val="heading 8"/>
    <w:basedOn w:val="Normal"/>
    <w:next w:val="Normal"/>
    <w:qFormat/>
    <w:pPr>
      <w:keepNext/>
      <w:ind w:firstLine="708"/>
      <w:jc w:val="both"/>
      <w:outlineLvl w:val="7"/>
    </w:pPr>
    <w:rPr>
      <w:b/>
      <w:bCs/>
    </w:rPr>
  </w:style>
  <w:style w:type="paragraph" w:styleId="Naslov9">
    <w:name w:val="heading 9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6" w:color="auto"/>
      </w:pBdr>
      <w:jc w:val="center"/>
      <w:outlineLvl w:val="8"/>
    </w:pPr>
    <w:rPr>
      <w:b/>
      <w:bCs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center"/>
    </w:pPr>
    <w:rPr>
      <w:b/>
      <w:bCs/>
      <w:sz w:val="32"/>
    </w:rPr>
  </w:style>
  <w:style w:type="paragraph" w:styleId="Tijeloteksta2">
    <w:name w:val="Body Text 2"/>
    <w:basedOn w:val="Normal"/>
    <w:pPr>
      <w:jc w:val="both"/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Kartadokumenta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ijeloteksta3">
    <w:name w:val="Body Text 3"/>
    <w:basedOn w:val="Normal"/>
    <w:pPr>
      <w:jc w:val="both"/>
    </w:pPr>
  </w:style>
  <w:style w:type="paragraph" w:styleId="Zaglavlje">
    <w:name w:val="header"/>
    <w:basedOn w:val="Normal"/>
    <w:pPr>
      <w:tabs>
        <w:tab w:val="center" w:pos="4536"/>
        <w:tab w:val="right" w:pos="9072"/>
      </w:tabs>
    </w:pPr>
  </w:style>
  <w:style w:type="paragraph" w:styleId="Popis2">
    <w:name w:val="List 2"/>
    <w:basedOn w:val="Normal"/>
    <w:pPr>
      <w:ind w:left="566" w:hanging="283"/>
    </w:pPr>
  </w:style>
  <w:style w:type="paragraph" w:styleId="Uvuenotijeloteksta">
    <w:name w:val="Body Text Indent"/>
    <w:basedOn w:val="Normal"/>
    <w:link w:val="UvuenotijelotekstaChar"/>
    <w:pPr>
      <w:ind w:firstLine="708"/>
      <w:jc w:val="both"/>
    </w:pPr>
  </w:style>
  <w:style w:type="paragraph" w:styleId="Grafikeoznake2">
    <w:name w:val="List Bullet 2"/>
    <w:basedOn w:val="Normal"/>
    <w:autoRedefine/>
    <w:rsid w:val="00CC4CBC"/>
    <w:pPr>
      <w:jc w:val="both"/>
    </w:pPr>
  </w:style>
  <w:style w:type="paragraph" w:styleId="Sadraj1">
    <w:name w:val="toc 1"/>
    <w:basedOn w:val="Normal"/>
    <w:next w:val="Normal"/>
    <w:autoRedefine/>
    <w:semiHidden/>
  </w:style>
  <w:style w:type="paragraph" w:styleId="Sadraj2">
    <w:name w:val="toc 2"/>
    <w:basedOn w:val="Normal"/>
    <w:next w:val="Normal"/>
    <w:autoRedefine/>
    <w:semiHidden/>
    <w:pPr>
      <w:ind w:left="240"/>
    </w:pPr>
  </w:style>
  <w:style w:type="paragraph" w:styleId="Sadraj3">
    <w:name w:val="toc 3"/>
    <w:basedOn w:val="Normal"/>
    <w:next w:val="Normal"/>
    <w:autoRedefine/>
    <w:semiHidden/>
    <w:pPr>
      <w:ind w:left="480"/>
    </w:pPr>
  </w:style>
  <w:style w:type="paragraph" w:styleId="Sadraj4">
    <w:name w:val="toc 4"/>
    <w:basedOn w:val="Normal"/>
    <w:next w:val="Normal"/>
    <w:autoRedefine/>
    <w:semiHidden/>
    <w:pPr>
      <w:ind w:left="720"/>
    </w:pPr>
  </w:style>
  <w:style w:type="paragraph" w:styleId="Sadraj5">
    <w:name w:val="toc 5"/>
    <w:basedOn w:val="Normal"/>
    <w:next w:val="Normal"/>
    <w:autoRedefine/>
    <w:semiHidden/>
    <w:pPr>
      <w:ind w:left="960"/>
    </w:pPr>
  </w:style>
  <w:style w:type="paragraph" w:styleId="Sadraj6">
    <w:name w:val="toc 6"/>
    <w:basedOn w:val="Normal"/>
    <w:next w:val="Normal"/>
    <w:autoRedefine/>
    <w:semiHidden/>
    <w:pPr>
      <w:ind w:left="1200"/>
    </w:pPr>
  </w:style>
  <w:style w:type="paragraph" w:styleId="Sadraj7">
    <w:name w:val="toc 7"/>
    <w:basedOn w:val="Normal"/>
    <w:next w:val="Normal"/>
    <w:autoRedefine/>
    <w:semiHidden/>
    <w:pPr>
      <w:ind w:left="1440"/>
    </w:pPr>
  </w:style>
  <w:style w:type="paragraph" w:styleId="Sadraj8">
    <w:name w:val="toc 8"/>
    <w:basedOn w:val="Normal"/>
    <w:next w:val="Normal"/>
    <w:autoRedefine/>
    <w:semiHidden/>
    <w:pPr>
      <w:ind w:left="1680"/>
    </w:pPr>
  </w:style>
  <w:style w:type="paragraph" w:styleId="Sadraj9">
    <w:name w:val="toc 9"/>
    <w:basedOn w:val="Normal"/>
    <w:next w:val="Normal"/>
    <w:autoRedefine/>
    <w:semiHidden/>
    <w:pPr>
      <w:ind w:left="1920"/>
    </w:pPr>
  </w:style>
  <w:style w:type="character" w:styleId="Hiperveza">
    <w:name w:val="Hyperlink"/>
    <w:rPr>
      <w:color w:val="0000FF"/>
      <w:u w:val="single"/>
    </w:rPr>
  </w:style>
  <w:style w:type="paragraph" w:styleId="Tijeloteksta-uvlaka3">
    <w:name w:val="Body Text Indent 3"/>
    <w:aliases w:val=" uvlaka 3"/>
    <w:basedOn w:val="Normal"/>
    <w:rsid w:val="00220464"/>
    <w:pPr>
      <w:spacing w:after="120"/>
      <w:ind w:left="283"/>
    </w:pPr>
    <w:rPr>
      <w:sz w:val="16"/>
      <w:szCs w:val="16"/>
    </w:rPr>
  </w:style>
  <w:style w:type="paragraph" w:styleId="Tekstbalonia">
    <w:name w:val="Balloon Text"/>
    <w:basedOn w:val="Normal"/>
    <w:semiHidden/>
    <w:rsid w:val="00EA6FBA"/>
    <w:rPr>
      <w:rFonts w:ascii="Tahoma" w:hAnsi="Tahoma" w:cs="Tahoma"/>
      <w:sz w:val="16"/>
      <w:szCs w:val="16"/>
    </w:rPr>
  </w:style>
  <w:style w:type="paragraph" w:styleId="Tekstfusnote">
    <w:name w:val="footnote text"/>
    <w:aliases w:val="Tekst fusnote Char1 Char,Tekst fusnote Char Char Char,Tekst fusnote Char1 Char Char,Tekst fusnote Char Char Char Char,Footnote,Footnote text,fn,Footnote Text Char Char"/>
    <w:basedOn w:val="Normal"/>
    <w:link w:val="TekstfusnoteChar"/>
    <w:uiPriority w:val="99"/>
    <w:unhideWhenUsed/>
    <w:rsid w:val="00AA71B7"/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fusnoteChar">
    <w:name w:val="Tekst fusnote Char"/>
    <w:aliases w:val="Tekst fusnote Char1 Char Char1,Tekst fusnote Char Char Char Char1,Tekst fusnote Char1 Char Char Char,Tekst fusnote Char Char Char Char Char,Footnote Char,Footnote text Char,fn Char,Footnote Text Char Char Char"/>
    <w:link w:val="Tekstfusnote"/>
    <w:uiPriority w:val="99"/>
    <w:rsid w:val="00AA71B7"/>
    <w:rPr>
      <w:rFonts w:ascii="Calibri" w:eastAsia="Calibri" w:hAnsi="Calibri"/>
      <w:lang w:val="x-none" w:eastAsia="x-none"/>
    </w:rPr>
  </w:style>
  <w:style w:type="character" w:styleId="Referencafusnote">
    <w:name w:val="footnote reference"/>
    <w:uiPriority w:val="99"/>
    <w:unhideWhenUsed/>
    <w:rsid w:val="00AA71B7"/>
    <w:rPr>
      <w:vertAlign w:val="superscript"/>
    </w:rPr>
  </w:style>
  <w:style w:type="paragraph" w:customStyle="1" w:styleId="Bezproreda1">
    <w:name w:val="Bez proreda1"/>
    <w:link w:val="BezproredaChar"/>
    <w:rsid w:val="003A34C9"/>
    <w:rPr>
      <w:rFonts w:ascii="Calibri" w:hAnsi="Calibri"/>
    </w:rPr>
  </w:style>
  <w:style w:type="character" w:customStyle="1" w:styleId="BezproredaChar">
    <w:name w:val="Bez proreda Char"/>
    <w:link w:val="Bezproreda1"/>
    <w:rsid w:val="003A34C9"/>
    <w:rPr>
      <w:rFonts w:ascii="Calibri" w:hAnsi="Calibri"/>
      <w:lang w:val="hr-HR" w:eastAsia="hr-HR" w:bidi="ar-SA"/>
    </w:rPr>
  </w:style>
  <w:style w:type="paragraph" w:styleId="Bezproreda">
    <w:name w:val="No Spacing"/>
    <w:link w:val="BezproredaChar1"/>
    <w:uiPriority w:val="99"/>
    <w:qFormat/>
    <w:rsid w:val="007B2471"/>
    <w:rPr>
      <w:rFonts w:eastAsia="Calibri"/>
      <w:sz w:val="24"/>
      <w:szCs w:val="24"/>
    </w:rPr>
  </w:style>
  <w:style w:type="character" w:customStyle="1" w:styleId="BezproredaChar1">
    <w:name w:val="Bez proreda Char1"/>
    <w:link w:val="Bezproreda"/>
    <w:uiPriority w:val="99"/>
    <w:rsid w:val="007B2471"/>
    <w:rPr>
      <w:rFonts w:eastAsia="Calibri"/>
      <w:sz w:val="24"/>
      <w:szCs w:val="24"/>
      <w:lang w:bidi="ar-SA"/>
    </w:rPr>
  </w:style>
  <w:style w:type="character" w:customStyle="1" w:styleId="UvuenotijelotekstaChar">
    <w:name w:val="Uvučeno tijelo teksta Char"/>
    <w:link w:val="Uvuenotijeloteksta"/>
    <w:rsid w:val="00C46F49"/>
    <w:rPr>
      <w:sz w:val="24"/>
      <w:szCs w:val="24"/>
    </w:rPr>
  </w:style>
  <w:style w:type="character" w:customStyle="1" w:styleId="TijelotekstaChar">
    <w:name w:val="Tijelo teksta Char"/>
    <w:link w:val="Tijeloteksta"/>
    <w:rsid w:val="00F9332E"/>
    <w:rPr>
      <w:b/>
      <w:bCs/>
      <w:sz w:val="32"/>
      <w:szCs w:val="24"/>
    </w:rPr>
  </w:style>
  <w:style w:type="paragraph" w:styleId="StandardWeb">
    <w:name w:val="Normal (Web)"/>
    <w:basedOn w:val="Normal"/>
    <w:unhideWhenUsed/>
    <w:rsid w:val="00D147F7"/>
    <w:pPr>
      <w:spacing w:before="100" w:beforeAutospacing="1" w:after="100" w:afterAutospacing="1"/>
    </w:pPr>
  </w:style>
  <w:style w:type="paragraph" w:customStyle="1" w:styleId="Normal1">
    <w:name w:val="Normal1"/>
    <w:rsid w:val="00410310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val="hr-BA" w:eastAsia="hr-BA"/>
    </w:rPr>
  </w:style>
  <w:style w:type="character" w:styleId="Tekstrezerviranogmjesta">
    <w:name w:val="Placeholder Text"/>
    <w:basedOn w:val="Zadanifontodlomka"/>
    <w:uiPriority w:val="99"/>
    <w:semiHidden/>
    <w:rsid w:val="00DF1E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19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0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63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3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26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2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Predlo&#353;ci\dopis2.dot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DCED8-43B1-4450-829D-CA11F427C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dopis2.dot</Template>
  <TotalTime>57</TotalTime>
  <Pages>6</Pages>
  <Words>1820</Words>
  <Characters>10949</Characters>
  <Application>Microsoft Office Word</Application>
  <DocSecurity>0</DocSecurity>
  <Lines>91</Lines>
  <Paragraphs>25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b</Company>
  <LinksUpToDate>false</LinksUpToDate>
  <CharactersWithSpaces>12744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</dc:creator>
  <cp:keywords/>
  <cp:lastModifiedBy>Kristina</cp:lastModifiedBy>
  <cp:revision>8</cp:revision>
  <cp:lastPrinted>2025-06-09T13:01:00Z</cp:lastPrinted>
  <dcterms:created xsi:type="dcterms:W3CDTF">2025-06-03T11:50:00Z</dcterms:created>
  <dcterms:modified xsi:type="dcterms:W3CDTF">2025-07-01T10:43:00Z</dcterms:modified>
</cp:coreProperties>
</file>