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3"/>
        <w:gridCol w:w="5767"/>
      </w:tblGrid>
      <w:tr w:rsidR="00ED0128" w:rsidRPr="008A283A" w14:paraId="0D790E54" w14:textId="77777777" w:rsidTr="00CE5960">
        <w:trPr>
          <w:trHeight w:val="719"/>
        </w:trPr>
        <w:tc>
          <w:tcPr>
            <w:tcW w:w="8920" w:type="dxa"/>
            <w:gridSpan w:val="2"/>
            <w:shd w:val="clear" w:color="auto" w:fill="F2F2F2"/>
            <w:vAlign w:val="center"/>
          </w:tcPr>
          <w:p w14:paraId="1021E411" w14:textId="77777777" w:rsidR="00ED0128" w:rsidRPr="008A283A" w:rsidRDefault="00ED0128" w:rsidP="00CE5960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lang w:eastAsia="zh-CN"/>
              </w:rPr>
            </w:pPr>
          </w:p>
          <w:p w14:paraId="7F37088F" w14:textId="77777777" w:rsidR="00ED0128" w:rsidRPr="008A283A" w:rsidRDefault="00ED0128" w:rsidP="00CE5960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14:paraId="7D50527A" w14:textId="77777777" w:rsidR="00ED0128" w:rsidRPr="008A283A" w:rsidRDefault="00ED0128" w:rsidP="00CE5960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>NACRTU PRIJEDLOGA OPĆEG AKTA</w:t>
            </w:r>
          </w:p>
        </w:tc>
      </w:tr>
      <w:tr w:rsidR="00ED0128" w:rsidRPr="0058045D" w14:paraId="720A26E6" w14:textId="77777777" w:rsidTr="00CE5960">
        <w:tc>
          <w:tcPr>
            <w:tcW w:w="3153" w:type="dxa"/>
          </w:tcPr>
          <w:p w14:paraId="782777AA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5767" w:type="dxa"/>
          </w:tcPr>
          <w:p w14:paraId="1D26BC15" w14:textId="268237F2" w:rsidR="00ED0128" w:rsidRPr="007C5021" w:rsidRDefault="00ED0128" w:rsidP="00CE5960">
            <w:pPr>
              <w:pStyle w:val="Bezproreda"/>
              <w:jc w:val="center"/>
              <w:rPr>
                <w:rFonts w:eastAsia="Simsun (Founder Extended)"/>
                <w:sz w:val="20"/>
                <w:szCs w:val="20"/>
                <w:lang w:eastAsia="zh-CN"/>
              </w:rPr>
            </w:pP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>Program izgradnje komunalne infrastrukture na području Grada Velike Gorice u 2025. godini</w:t>
            </w:r>
          </w:p>
        </w:tc>
      </w:tr>
      <w:tr w:rsidR="00ED0128" w:rsidRPr="0058045D" w14:paraId="25CB51BD" w14:textId="77777777" w:rsidTr="00CE5960">
        <w:tc>
          <w:tcPr>
            <w:tcW w:w="3153" w:type="dxa"/>
          </w:tcPr>
          <w:p w14:paraId="0A834B61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5767" w:type="dxa"/>
          </w:tcPr>
          <w:p w14:paraId="69EF8B99" w14:textId="77777777" w:rsidR="00ED0128" w:rsidRPr="0058045D" w:rsidRDefault="00ED0128" w:rsidP="00CE596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GRAD VELIKA GORICA, UPRAVNI ODJEL ZA KOMUNALNE DJELATNOSTI I PROMET</w:t>
            </w:r>
          </w:p>
        </w:tc>
      </w:tr>
      <w:tr w:rsidR="00ED0128" w:rsidRPr="0058045D" w14:paraId="6F314A53" w14:textId="77777777" w:rsidTr="00CE5960">
        <w:tc>
          <w:tcPr>
            <w:tcW w:w="3153" w:type="dxa"/>
          </w:tcPr>
          <w:p w14:paraId="040B7B62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5767" w:type="dxa"/>
          </w:tcPr>
          <w:p w14:paraId="47890929" w14:textId="77777777" w:rsidR="00ED0128" w:rsidRPr="008B4E71" w:rsidRDefault="00ED0128" w:rsidP="00CE596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15.11.2024. – 30.11.2024.</w:t>
            </w:r>
          </w:p>
        </w:tc>
      </w:tr>
      <w:tr w:rsidR="00ED0128" w:rsidRPr="0058045D" w14:paraId="2B3D5A3A" w14:textId="77777777" w:rsidTr="00CE5960">
        <w:tc>
          <w:tcPr>
            <w:tcW w:w="3153" w:type="dxa"/>
          </w:tcPr>
          <w:p w14:paraId="50FD4996" w14:textId="77777777" w:rsidR="00ED0128" w:rsidRPr="0058045D" w:rsidDel="005D53AE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5767" w:type="dxa"/>
          </w:tcPr>
          <w:p w14:paraId="1FFCEE04" w14:textId="77777777" w:rsidR="00ED0128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543BFDB" w14:textId="77777777" w:rsidR="00ED0128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                 </w:t>
            </w:r>
          </w:p>
          <w:p w14:paraId="53241B6F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D0128" w:rsidRPr="0058045D" w14:paraId="13A17C54" w14:textId="77777777" w:rsidTr="00CE5960">
        <w:trPr>
          <w:trHeight w:val="522"/>
        </w:trPr>
        <w:tc>
          <w:tcPr>
            <w:tcW w:w="3153" w:type="dxa"/>
          </w:tcPr>
          <w:p w14:paraId="6BBB21EF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5767" w:type="dxa"/>
            <w:shd w:val="clear" w:color="auto" w:fill="auto"/>
          </w:tcPr>
          <w:p w14:paraId="0511B6E1" w14:textId="77777777" w:rsidR="00ED0128" w:rsidRPr="005772E6" w:rsidRDefault="00ED0128" w:rsidP="00CE5960">
            <w:pPr>
              <w:pStyle w:val="Bezproreda"/>
              <w:rPr>
                <w:rFonts w:eastAsia="Simsun (Founder Extended)"/>
                <w:sz w:val="18"/>
                <w:szCs w:val="18"/>
              </w:rPr>
            </w:pPr>
          </w:p>
        </w:tc>
      </w:tr>
      <w:tr w:rsidR="00ED0128" w:rsidRPr="0058045D" w14:paraId="41B8040D" w14:textId="77777777" w:rsidTr="00CE5960">
        <w:tc>
          <w:tcPr>
            <w:tcW w:w="3153" w:type="dxa"/>
          </w:tcPr>
          <w:p w14:paraId="352B6AE6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5DB0BEDD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14:paraId="6096FECC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5767" w:type="dxa"/>
          </w:tcPr>
          <w:p w14:paraId="1BB9C223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0596D04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D0128" w:rsidRPr="0058045D" w14:paraId="71980704" w14:textId="77777777" w:rsidTr="00CE5960">
        <w:trPr>
          <w:trHeight w:val="2562"/>
        </w:trPr>
        <w:tc>
          <w:tcPr>
            <w:tcW w:w="3153" w:type="dxa"/>
          </w:tcPr>
          <w:p w14:paraId="4B803925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5767" w:type="dxa"/>
          </w:tcPr>
          <w:p w14:paraId="111D12CA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23669AC3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24BFA57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27CFAABB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4D59A94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D0128" w:rsidRPr="0058045D" w14:paraId="164627DF" w14:textId="77777777" w:rsidTr="00CE5960">
        <w:tc>
          <w:tcPr>
            <w:tcW w:w="3153" w:type="dxa"/>
          </w:tcPr>
          <w:p w14:paraId="705209D4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5767" w:type="dxa"/>
          </w:tcPr>
          <w:p w14:paraId="16500114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D0128" w:rsidRPr="0058045D" w14:paraId="096EDB9B" w14:textId="77777777" w:rsidTr="00CE5960">
        <w:tc>
          <w:tcPr>
            <w:tcW w:w="3153" w:type="dxa"/>
          </w:tcPr>
          <w:p w14:paraId="1C74540E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5767" w:type="dxa"/>
          </w:tcPr>
          <w:p w14:paraId="35C95FD9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14:paraId="7CEB7FA1" w14:textId="77777777" w:rsidR="00ED0128" w:rsidRPr="00D255DB" w:rsidRDefault="00ED0128" w:rsidP="00ED0128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>Važna napomena:</w:t>
      </w:r>
    </w:p>
    <w:p w14:paraId="718C37C6" w14:textId="77777777" w:rsidR="00ED0128" w:rsidRPr="00D255DB" w:rsidRDefault="00ED0128" w:rsidP="00ED0128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 xml:space="preserve">Popunjeni obrazac zaključno do </w:t>
      </w:r>
      <w:r>
        <w:rPr>
          <w:b/>
          <w:sz w:val="22"/>
          <w:szCs w:val="22"/>
        </w:rPr>
        <w:t>30.11.2024</w:t>
      </w:r>
      <w:r w:rsidRPr="00D255DB">
        <w:rPr>
          <w:b/>
          <w:sz w:val="22"/>
          <w:szCs w:val="22"/>
        </w:rPr>
        <w:t xml:space="preserve">. godine dostaviti na adresu elektroničke pošte: </w:t>
      </w:r>
    </w:p>
    <w:p w14:paraId="2B44A389" w14:textId="45EF1731" w:rsidR="00ED0128" w:rsidRDefault="00D6431F" w:rsidP="00ED0128">
      <w:pPr>
        <w:pStyle w:val="Bezproreda"/>
        <w:rPr>
          <w:color w:val="244061"/>
        </w:rPr>
      </w:pPr>
      <w:r>
        <w:rPr>
          <w:b/>
          <w:sz w:val="22"/>
          <w:szCs w:val="22"/>
        </w:rPr>
        <w:t>d</w:t>
      </w:r>
      <w:r w:rsidR="00ED0128">
        <w:rPr>
          <w:b/>
          <w:sz w:val="22"/>
          <w:szCs w:val="22"/>
        </w:rPr>
        <w:t>alibor.stuparic</w:t>
      </w:r>
      <w:r w:rsidR="00ED0128" w:rsidRPr="00D255DB">
        <w:rPr>
          <w:b/>
          <w:sz w:val="22"/>
          <w:szCs w:val="22"/>
        </w:rPr>
        <w:t>@gorica.hr</w:t>
      </w:r>
    </w:p>
    <w:p w14:paraId="03429B4F" w14:textId="77777777" w:rsidR="00ED0128" w:rsidRPr="00E020D7" w:rsidRDefault="00ED0128" w:rsidP="00ED0128">
      <w:pPr>
        <w:pStyle w:val="Default"/>
        <w:jc w:val="both"/>
        <w:rPr>
          <w:b/>
          <w:color w:val="auto"/>
          <w:sz w:val="22"/>
          <w:szCs w:val="22"/>
        </w:rPr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>
        <w:rPr>
          <w:b/>
          <w:color w:val="auto"/>
          <w:sz w:val="22"/>
          <w:szCs w:val="22"/>
        </w:rPr>
        <w:t xml:space="preserve"> i prijedlozi</w:t>
      </w:r>
      <w:r w:rsidRPr="00E020D7">
        <w:rPr>
          <w:b/>
          <w:color w:val="auto"/>
          <w:sz w:val="22"/>
          <w:szCs w:val="22"/>
        </w:rPr>
        <w:t xml:space="preserve"> bit će dostupna na inte</w:t>
      </w:r>
      <w:r>
        <w:rPr>
          <w:b/>
          <w:color w:val="auto"/>
          <w:sz w:val="22"/>
          <w:szCs w:val="22"/>
        </w:rPr>
        <w:t xml:space="preserve">rnetskoj stranici Grada Velika Gorica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p w14:paraId="2D4CE5B0" w14:textId="77777777" w:rsidR="00ED0128" w:rsidRDefault="00ED0128" w:rsidP="00ED0128"/>
    <w:p w14:paraId="7A146F6C" w14:textId="77777777" w:rsidR="00ED0128" w:rsidRDefault="00ED0128" w:rsidP="00ED0128"/>
    <w:p w14:paraId="7D0374F2" w14:textId="77777777" w:rsidR="00ED0128" w:rsidRDefault="00ED0128" w:rsidP="00ED0128"/>
    <w:p w14:paraId="57022360" w14:textId="77777777" w:rsidR="00803710" w:rsidRDefault="00803710" w:rsidP="00803710"/>
    <w:p w14:paraId="08140A7F" w14:textId="77777777" w:rsidR="00803710" w:rsidRDefault="00803710" w:rsidP="00803710"/>
    <w:p w14:paraId="03E35DD7" w14:textId="77777777" w:rsidR="00803710" w:rsidRDefault="00803710" w:rsidP="00803710"/>
    <w:p w14:paraId="4493C152" w14:textId="77777777" w:rsidR="00803710" w:rsidRDefault="00803710" w:rsidP="00803710"/>
    <w:p w14:paraId="2F2A85C7" w14:textId="77777777" w:rsidR="000B663F" w:rsidRDefault="000B663F"/>
    <w:sectPr w:rsidR="000B663F" w:rsidSect="00AF4E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517D" w14:textId="77777777" w:rsidR="00C966CB" w:rsidRDefault="00C966CB">
      <w:pPr>
        <w:spacing w:after="0" w:line="240" w:lineRule="auto"/>
      </w:pPr>
      <w:r>
        <w:separator/>
      </w:r>
    </w:p>
  </w:endnote>
  <w:endnote w:type="continuationSeparator" w:id="0">
    <w:p w14:paraId="7E1EFA66" w14:textId="77777777" w:rsidR="00C966CB" w:rsidRDefault="00C96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6DDF9" w14:textId="77777777" w:rsidR="00C966CB" w:rsidRDefault="00C966CB">
      <w:pPr>
        <w:spacing w:after="0" w:line="240" w:lineRule="auto"/>
      </w:pPr>
      <w:r>
        <w:separator/>
      </w:r>
    </w:p>
  </w:footnote>
  <w:footnote w:type="continuationSeparator" w:id="0">
    <w:p w14:paraId="62AB41A8" w14:textId="77777777" w:rsidR="00C966CB" w:rsidRDefault="00C96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33D0" w14:textId="77777777" w:rsidR="008A283A" w:rsidRPr="008A283A" w:rsidRDefault="00377C9B" w:rsidP="008A283A">
    <w:pPr>
      <w:rPr>
        <w:rFonts w:ascii="Times New Roman" w:hAnsi="Times New Roman"/>
        <w:b/>
        <w:sz w:val="16"/>
        <w:szCs w:val="16"/>
      </w:rPr>
    </w:pPr>
    <w:r w:rsidRPr="008A283A">
      <w:rPr>
        <w:rFonts w:ascii="Times New Roman" w:hAnsi="Times New Roman"/>
        <w:b/>
        <w:noProof/>
        <w:sz w:val="16"/>
        <w:szCs w:val="16"/>
        <w:lang w:eastAsia="hr-HR"/>
      </w:rPr>
      <w:drawing>
        <wp:inline distT="0" distB="0" distL="0" distR="0" wp14:anchorId="15A06D0F" wp14:editId="468493F1">
          <wp:extent cx="457200" cy="483870"/>
          <wp:effectExtent l="19050" t="0" r="0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283A">
      <w:rPr>
        <w:rFonts w:ascii="Times New Roman" w:hAnsi="Times New Roman"/>
        <w:b/>
        <w:noProof/>
        <w:sz w:val="16"/>
        <w:szCs w:val="16"/>
        <w:lang w:eastAsia="hr-HR"/>
      </w:rPr>
      <w:t>GRAD VELIKA GORICA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10"/>
    <w:rsid w:val="000B663F"/>
    <w:rsid w:val="00377C9B"/>
    <w:rsid w:val="00803710"/>
    <w:rsid w:val="00C966CB"/>
    <w:rsid w:val="00C96BAB"/>
    <w:rsid w:val="00D6431F"/>
    <w:rsid w:val="00DE1D0E"/>
    <w:rsid w:val="00ED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BA131"/>
  <w15:chartTrackingRefBased/>
  <w15:docId w15:val="{27B530F3-86C4-43F5-AC55-D70DD4F2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803710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803710"/>
    <w:rPr>
      <w:rFonts w:ascii="Arial" w:eastAsia="SimSun" w:hAnsi="Arial" w:cs="Arial"/>
      <w:b/>
      <w:sz w:val="24"/>
      <w:szCs w:val="24"/>
    </w:rPr>
  </w:style>
  <w:style w:type="paragraph" w:customStyle="1" w:styleId="Default">
    <w:name w:val="Default"/>
    <w:rsid w:val="008037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803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6</cp:revision>
  <dcterms:created xsi:type="dcterms:W3CDTF">2023-10-27T11:22:00Z</dcterms:created>
  <dcterms:modified xsi:type="dcterms:W3CDTF">2024-11-15T11:27:00Z</dcterms:modified>
</cp:coreProperties>
</file>